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5FDA" w14:textId="77777777" w:rsidR="00032B48" w:rsidRPr="005E3367" w:rsidRDefault="00032B48" w:rsidP="00053A24">
      <w:pPr>
        <w:pStyle w:val="Heading1"/>
        <w:numPr>
          <w:ilvl w:val="0"/>
          <w:numId w:val="22"/>
        </w:numPr>
        <w:rPr>
          <w:rFonts w:ascii="Georgia" w:hAnsi="Georgia"/>
          <w:sz w:val="24"/>
          <w:szCs w:val="24"/>
        </w:rPr>
      </w:pPr>
      <w:r w:rsidRPr="005E3367">
        <w:rPr>
          <w:rFonts w:ascii="Georgia" w:hAnsi="Georgia"/>
          <w:sz w:val="24"/>
          <w:szCs w:val="24"/>
        </w:rPr>
        <w:t xml:space="preserve">Introduction </w:t>
      </w:r>
      <w:r w:rsidR="00871D3A" w:rsidRPr="005E3367">
        <w:rPr>
          <w:rFonts w:ascii="Georgia" w:hAnsi="Georgia"/>
          <w:sz w:val="24"/>
          <w:szCs w:val="24"/>
        </w:rPr>
        <w:t xml:space="preserve"> </w:t>
      </w:r>
    </w:p>
    <w:p w14:paraId="4FAA118D" w14:textId="77777777" w:rsidR="00C8758E" w:rsidRPr="005E3367" w:rsidRDefault="00C8758E" w:rsidP="00C8758E">
      <w:pPr>
        <w:rPr>
          <w:rFonts w:ascii="Georgia" w:hAnsi="Georgia"/>
        </w:rPr>
      </w:pPr>
    </w:p>
    <w:p w14:paraId="4A702284" w14:textId="77777777" w:rsidR="00EA7F42" w:rsidRDefault="00935A61" w:rsidP="00F32902">
      <w:pPr>
        <w:pStyle w:val="ListParagraph"/>
        <w:numPr>
          <w:ilvl w:val="0"/>
          <w:numId w:val="22"/>
        </w:numPr>
        <w:rPr>
          <w:rFonts w:ascii="Georgia" w:hAnsi="Georgia"/>
        </w:rPr>
      </w:pPr>
      <w:r w:rsidRPr="00EA7F42">
        <w:rPr>
          <w:rFonts w:ascii="Georgia" w:hAnsi="Georgia"/>
        </w:rPr>
        <w:t>ACCURATELY HANDLING THE WORD OF TRUT</w:t>
      </w:r>
      <w:r w:rsidR="00BA291C" w:rsidRPr="00EA7F42">
        <w:rPr>
          <w:rFonts w:ascii="Georgia" w:hAnsi="Georgia"/>
        </w:rPr>
        <w:t>H</w:t>
      </w:r>
    </w:p>
    <w:p w14:paraId="4AE9090E" w14:textId="77777777" w:rsidR="00EA7F42" w:rsidRPr="00EA7F42" w:rsidRDefault="00EA7F42" w:rsidP="00EA7F42">
      <w:pPr>
        <w:pStyle w:val="ListParagraph"/>
        <w:rPr>
          <w:rFonts w:ascii="Georgia" w:hAnsi="Georgia"/>
        </w:rPr>
      </w:pPr>
    </w:p>
    <w:p w14:paraId="690D3586" w14:textId="77777777" w:rsidR="00EA7F42" w:rsidRDefault="00EA7F42" w:rsidP="00EA7F42">
      <w:pPr>
        <w:pStyle w:val="ListParagraph"/>
        <w:numPr>
          <w:ilvl w:val="1"/>
          <w:numId w:val="22"/>
        </w:numPr>
        <w:rPr>
          <w:rFonts w:ascii="Georgia" w:hAnsi="Georgia"/>
        </w:rPr>
      </w:pPr>
      <w:r>
        <w:rPr>
          <w:rFonts w:ascii="Georgia" w:hAnsi="Georgia"/>
        </w:rPr>
        <w:t xml:space="preserve">2 Timothy 2:15 </w:t>
      </w:r>
    </w:p>
    <w:p w14:paraId="3ACB54E9" w14:textId="77777777" w:rsidR="00EA7F42" w:rsidRDefault="00EA7F42" w:rsidP="00EA7F42">
      <w:pPr>
        <w:pStyle w:val="ListParagraph"/>
        <w:numPr>
          <w:ilvl w:val="2"/>
          <w:numId w:val="22"/>
        </w:numPr>
        <w:rPr>
          <w:rFonts w:ascii="Georgia" w:hAnsi="Georgia"/>
        </w:rPr>
      </w:pPr>
      <w:r>
        <w:rPr>
          <w:rFonts w:ascii="Georgia" w:hAnsi="Georgia"/>
        </w:rPr>
        <w:t xml:space="preserve">A call to diligence </w:t>
      </w:r>
    </w:p>
    <w:p w14:paraId="25853275" w14:textId="6E7BDBA5" w:rsidR="00EA7F42" w:rsidRPr="00546B0A" w:rsidRDefault="00EA7F42" w:rsidP="00EA7F42">
      <w:pPr>
        <w:pStyle w:val="ListParagraph"/>
        <w:numPr>
          <w:ilvl w:val="2"/>
          <w:numId w:val="22"/>
        </w:numPr>
        <w:rPr>
          <w:rFonts w:ascii="Georgia" w:hAnsi="Georgia"/>
          <w:i/>
          <w:iCs/>
        </w:rPr>
      </w:pPr>
      <w:proofErr w:type="spellStart"/>
      <w:r w:rsidRPr="00546B0A">
        <w:rPr>
          <w:rFonts w:ascii="Georgia" w:hAnsi="Georgia"/>
          <w:i/>
          <w:iCs/>
        </w:rPr>
        <w:t>Orthotomeo</w:t>
      </w:r>
      <w:proofErr w:type="spellEnd"/>
      <w:r w:rsidRPr="00546B0A">
        <w:rPr>
          <w:rFonts w:ascii="Georgia" w:hAnsi="Georgia"/>
          <w:i/>
          <w:iCs/>
        </w:rPr>
        <w:t xml:space="preserve"> </w:t>
      </w:r>
    </w:p>
    <w:p w14:paraId="01ED74BF" w14:textId="77777777" w:rsidR="00EA7F42" w:rsidRPr="00EA7F42" w:rsidRDefault="00EA7F42" w:rsidP="00EA7F42">
      <w:pPr>
        <w:pStyle w:val="ListParagraph"/>
        <w:rPr>
          <w:rFonts w:ascii="Georgia" w:hAnsi="Georgia"/>
        </w:rPr>
      </w:pPr>
    </w:p>
    <w:p w14:paraId="0DA46662" w14:textId="77777777" w:rsidR="00681EF0" w:rsidRPr="00EA7F42" w:rsidRDefault="00681EF0" w:rsidP="00F32902">
      <w:pPr>
        <w:pStyle w:val="ListParagraph"/>
        <w:numPr>
          <w:ilvl w:val="0"/>
          <w:numId w:val="22"/>
        </w:numPr>
        <w:rPr>
          <w:rFonts w:ascii="Georgia" w:hAnsi="Georgia"/>
        </w:rPr>
      </w:pPr>
      <w:r w:rsidRPr="00EA7F42">
        <w:rPr>
          <w:rFonts w:ascii="Georgia" w:hAnsi="Georgia"/>
        </w:rPr>
        <w:t xml:space="preserve">Why Exegetical Fallacies? </w:t>
      </w:r>
    </w:p>
    <w:p w14:paraId="76F86A68" w14:textId="77777777" w:rsidR="005F294F" w:rsidRDefault="005F294F" w:rsidP="005F294F"/>
    <w:p w14:paraId="33172074" w14:textId="77777777" w:rsidR="00681EF0" w:rsidRPr="00F952C2" w:rsidRDefault="005F294F" w:rsidP="00681EF0">
      <w:pPr>
        <w:pStyle w:val="ListParagraph"/>
        <w:numPr>
          <w:ilvl w:val="0"/>
          <w:numId w:val="7"/>
        </w:numPr>
        <w:rPr>
          <w:rFonts w:ascii="Georgia" w:hAnsi="Georgia"/>
        </w:rPr>
      </w:pPr>
      <w:r w:rsidRPr="005F294F">
        <w:rPr>
          <w:rFonts w:ascii="Georgia" w:hAnsi="Georgia"/>
        </w:rPr>
        <w:t>“As dangerous as it is to deny inerrancy, however, it is worse to affirm inerrancy as a doctrinal position and then be careless in the practice of biblical interpretation. All too many who would gladly be martyred in defense of an inerrant Bible make their doctrine of no effect by erroneously interpreting Scripture. Thus, they unwittingly preach and teach error from an inerrant Bible while believing themselves to be defenders of the historic, Christian faith concerning inerrancy.</w:t>
      </w:r>
      <w:r w:rsidRPr="005F294F">
        <w:rPr>
          <w:rStyle w:val="FootnoteReference"/>
          <w:rFonts w:ascii="Georgia" w:hAnsi="Georgia"/>
        </w:rPr>
        <w:footnoteReference w:id="1"/>
      </w:r>
      <w:r w:rsidRPr="005F294F">
        <w:rPr>
          <w:rFonts w:ascii="Georgia" w:hAnsi="Georgia"/>
        </w:rPr>
        <w:t>”</w:t>
      </w:r>
      <w:r>
        <w:rPr>
          <w:rFonts w:ascii="Georgia" w:hAnsi="Georgia"/>
        </w:rPr>
        <w:t xml:space="preserve">~ Richard </w:t>
      </w:r>
      <w:proofErr w:type="spellStart"/>
      <w:r>
        <w:rPr>
          <w:rFonts w:ascii="Georgia" w:hAnsi="Georgia"/>
        </w:rPr>
        <w:t>Mayhue</w:t>
      </w:r>
      <w:proofErr w:type="spellEnd"/>
    </w:p>
    <w:p w14:paraId="40F289B8" w14:textId="679531DC" w:rsidR="004A6A20" w:rsidRPr="00DE3CDA" w:rsidRDefault="00EE6C0F" w:rsidP="004A6A20">
      <w:pPr>
        <w:pStyle w:val="Heading1"/>
        <w:numPr>
          <w:ilvl w:val="0"/>
          <w:numId w:val="22"/>
        </w:numPr>
        <w:rPr>
          <w:rFonts w:ascii="Georgia" w:hAnsi="Georgia"/>
          <w:sz w:val="24"/>
          <w:szCs w:val="24"/>
        </w:rPr>
      </w:pPr>
      <w:r w:rsidRPr="00EE6C0F">
        <w:rPr>
          <w:rFonts w:ascii="Georgia" w:hAnsi="Georgia"/>
          <w:sz w:val="24"/>
          <w:szCs w:val="24"/>
        </w:rPr>
        <w:t xml:space="preserve">Proof-texting </w:t>
      </w:r>
    </w:p>
    <w:p w14:paraId="41B480E7" w14:textId="46934103" w:rsidR="000F7021" w:rsidRPr="000F7021" w:rsidRDefault="004A6A20" w:rsidP="000F7021">
      <w:pPr>
        <w:pStyle w:val="Heading1"/>
        <w:numPr>
          <w:ilvl w:val="0"/>
          <w:numId w:val="22"/>
        </w:numPr>
        <w:rPr>
          <w:rFonts w:ascii="Georgia" w:hAnsi="Georgia"/>
          <w:sz w:val="24"/>
          <w:szCs w:val="24"/>
        </w:rPr>
      </w:pPr>
      <w:r w:rsidRPr="00DE3CDA">
        <w:rPr>
          <w:rFonts w:ascii="Georgia" w:hAnsi="Georgia"/>
          <w:sz w:val="24"/>
          <w:szCs w:val="24"/>
        </w:rPr>
        <w:t xml:space="preserve">Isolationism (A text without context is a pretext) </w:t>
      </w:r>
    </w:p>
    <w:p w14:paraId="44C1EA45" w14:textId="77777777" w:rsidR="000F7021" w:rsidRPr="00334031" w:rsidRDefault="000F7021" w:rsidP="000F7021">
      <w:pPr>
        <w:rPr>
          <w:rFonts w:ascii="Georgia" w:hAnsi="Georgia"/>
        </w:rPr>
      </w:pPr>
    </w:p>
    <w:p w14:paraId="5E45366D" w14:textId="77777777" w:rsidR="000F7021" w:rsidRPr="00334031" w:rsidRDefault="000F7021" w:rsidP="000F7021">
      <w:pPr>
        <w:pStyle w:val="ListParagraph"/>
        <w:numPr>
          <w:ilvl w:val="0"/>
          <w:numId w:val="42"/>
        </w:numPr>
        <w:rPr>
          <w:rFonts w:ascii="Georgia" w:hAnsi="Georgia"/>
        </w:rPr>
      </w:pPr>
      <w:r w:rsidRPr="00334031">
        <w:rPr>
          <w:rFonts w:ascii="Georgia" w:hAnsi="Georgia"/>
        </w:rPr>
        <w:t xml:space="preserve">Isolationism in Action </w:t>
      </w:r>
    </w:p>
    <w:p w14:paraId="2045D9E1" w14:textId="77777777" w:rsidR="000F7021" w:rsidRPr="00334031" w:rsidRDefault="000F7021" w:rsidP="000F7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rPr>
      </w:pPr>
    </w:p>
    <w:p w14:paraId="32C43DE4" w14:textId="77777777" w:rsidR="000F7021" w:rsidRPr="00334031" w:rsidRDefault="000F7021" w:rsidP="000F7021">
      <w:pPr>
        <w:pStyle w:val="ListParagraph"/>
        <w:numPr>
          <w:ilvl w:val="1"/>
          <w:numId w:val="7"/>
        </w:numPr>
        <w:rPr>
          <w:rFonts w:ascii="Georgia" w:hAnsi="Georgia"/>
        </w:rPr>
      </w:pPr>
      <w:r w:rsidRPr="00334031">
        <w:rPr>
          <w:rFonts w:ascii="Georgia" w:hAnsi="Georgia"/>
        </w:rPr>
        <w:t>A reason to brush your teeth every day: “My breath is offensive to my wife, and I am loathsome to my own brothers” (Job 19:17).</w:t>
      </w:r>
    </w:p>
    <w:p w14:paraId="2D8733AA" w14:textId="77777777" w:rsidR="000F7021" w:rsidRPr="00334031" w:rsidRDefault="000F7021" w:rsidP="000F7021">
      <w:pPr>
        <w:pStyle w:val="ListParagraph"/>
        <w:numPr>
          <w:ilvl w:val="1"/>
          <w:numId w:val="7"/>
        </w:numPr>
        <w:rPr>
          <w:rFonts w:ascii="Georgia" w:hAnsi="Georgia"/>
        </w:rPr>
      </w:pPr>
      <w:r w:rsidRPr="00334031">
        <w:rPr>
          <w:rFonts w:ascii="Georgia" w:hAnsi="Georgia"/>
        </w:rPr>
        <w:t>A politically conservative perspective: “A wise man’s heart directs him toward the right, but the foolish man’s heart directs him toward the left” (Ecclesiastes 10:2).</w:t>
      </w:r>
    </w:p>
    <w:p w14:paraId="36D5C073" w14:textId="77777777" w:rsidR="000F7021" w:rsidRPr="00334031" w:rsidRDefault="000F7021" w:rsidP="000F7021">
      <w:pPr>
        <w:pStyle w:val="ListParagraph"/>
        <w:numPr>
          <w:ilvl w:val="1"/>
          <w:numId w:val="7"/>
        </w:numPr>
        <w:rPr>
          <w:rFonts w:ascii="Georgia" w:hAnsi="Georgia"/>
        </w:rPr>
      </w:pPr>
      <w:r w:rsidRPr="00334031">
        <w:rPr>
          <w:rFonts w:ascii="Georgia" w:hAnsi="Georgia"/>
        </w:rPr>
        <w:t>The single woman’s favorite Bible verse: “If any man shall come after me, let him …” (Matthew 16:24). But then, of course, if the wrong men come: “I would not have you ignorant brethren.” (Romans 1:13a, KJV)</w:t>
      </w:r>
    </w:p>
    <w:p w14:paraId="4144BE64" w14:textId="423D64DF" w:rsidR="000F7021" w:rsidRPr="00334031" w:rsidRDefault="000F7021" w:rsidP="000F7021">
      <w:pPr>
        <w:pStyle w:val="ListParagraph"/>
        <w:numPr>
          <w:ilvl w:val="1"/>
          <w:numId w:val="7"/>
        </w:numPr>
        <w:rPr>
          <w:rFonts w:ascii="Georgia" w:hAnsi="Georgia"/>
        </w:rPr>
      </w:pPr>
      <w:r w:rsidRPr="00334031">
        <w:rPr>
          <w:rFonts w:ascii="Georgia" w:hAnsi="Georgia"/>
        </w:rPr>
        <w:t>Gatorade in the Bible? “…and Esau said to Jacob, ‘Please let me have a swallow of that red stuff there, for I am famished’” (Genesis 25:30a).</w:t>
      </w:r>
    </w:p>
    <w:p w14:paraId="0548C82A" w14:textId="77777777" w:rsidR="000F7021" w:rsidRPr="00334031" w:rsidRDefault="000F7021" w:rsidP="000F7021">
      <w:pPr>
        <w:pStyle w:val="ListParagraph"/>
        <w:numPr>
          <w:ilvl w:val="1"/>
          <w:numId w:val="7"/>
        </w:numPr>
        <w:rPr>
          <w:rFonts w:ascii="Georgia" w:hAnsi="Georgia"/>
        </w:rPr>
      </w:pPr>
      <w:r w:rsidRPr="00334031">
        <w:rPr>
          <w:rFonts w:ascii="Georgia" w:hAnsi="Georgia"/>
        </w:rPr>
        <w:t>When someone gives a long explanation to a simple question: “Is there no limit to windy words? Or what plagues you that you answer?” (Job 16:3).</w:t>
      </w:r>
    </w:p>
    <w:p w14:paraId="5433B1D2" w14:textId="77777777" w:rsidR="000F7021" w:rsidRPr="00334031" w:rsidRDefault="000F7021" w:rsidP="000F7021">
      <w:pPr>
        <w:pStyle w:val="ListParagraph"/>
        <w:numPr>
          <w:ilvl w:val="1"/>
          <w:numId w:val="7"/>
        </w:numPr>
        <w:rPr>
          <w:rFonts w:ascii="Georgia" w:hAnsi="Georgia"/>
        </w:rPr>
      </w:pPr>
      <w:r w:rsidRPr="00334031">
        <w:rPr>
          <w:rFonts w:ascii="Georgia" w:hAnsi="Georgia"/>
        </w:rPr>
        <w:t>The favorite verse of those who are not morning people: “Whoever blesses his neighbor with a loud voice, rising early in the morning, will be counted as cursing” (Proverbs 27:14 ESV).</w:t>
      </w:r>
    </w:p>
    <w:p w14:paraId="5E39B8D4" w14:textId="77777777" w:rsidR="000F7021" w:rsidRPr="00334031" w:rsidRDefault="000F7021" w:rsidP="000F7021">
      <w:pPr>
        <w:pStyle w:val="ListParagraph"/>
        <w:numPr>
          <w:ilvl w:val="1"/>
          <w:numId w:val="7"/>
        </w:numPr>
        <w:rPr>
          <w:rFonts w:ascii="Georgia" w:hAnsi="Georgia"/>
        </w:rPr>
      </w:pPr>
      <w:r w:rsidRPr="00334031">
        <w:rPr>
          <w:rFonts w:ascii="Georgia" w:hAnsi="Georgia"/>
        </w:rPr>
        <w:t>Every Monday morning on the way to work many people quote Ecclesiastes 2:17: “So I hated life, for the work which had been done under the sun was grievous to me; because everything is futility and striving after wind.”</w:t>
      </w:r>
    </w:p>
    <w:p w14:paraId="67747A4D" w14:textId="77777777" w:rsidR="000F7021" w:rsidRPr="00334031" w:rsidRDefault="000F7021" w:rsidP="000F7021">
      <w:pPr>
        <w:pStyle w:val="ListParagraph"/>
        <w:numPr>
          <w:ilvl w:val="1"/>
          <w:numId w:val="7"/>
        </w:numPr>
        <w:rPr>
          <w:rFonts w:ascii="Georgia" w:hAnsi="Georgia"/>
        </w:rPr>
      </w:pPr>
      <w:r w:rsidRPr="00334031">
        <w:rPr>
          <w:rFonts w:ascii="Georgia" w:hAnsi="Georgia"/>
        </w:rPr>
        <w:t>A great welcome mat verse for your front door: “Let your foot rarely be in your neighbor’s house, or he will become weary of you and hate you” (Proverbs 25:17).</w:t>
      </w:r>
    </w:p>
    <w:p w14:paraId="7A84BB47" w14:textId="77777777" w:rsidR="000F7021" w:rsidRPr="00334031" w:rsidRDefault="000F7021" w:rsidP="000F7021">
      <w:pPr>
        <w:pStyle w:val="ListParagraph"/>
        <w:numPr>
          <w:ilvl w:val="1"/>
          <w:numId w:val="7"/>
        </w:numPr>
        <w:rPr>
          <w:rFonts w:ascii="Georgia" w:hAnsi="Georgia"/>
        </w:rPr>
      </w:pPr>
      <w:r w:rsidRPr="00334031">
        <w:rPr>
          <w:rFonts w:ascii="Georgia" w:hAnsi="Georgia"/>
        </w:rPr>
        <w:t>A plea for singleness: “Yet those who marry will have worldly troubles, and I would [desire to] spare you that” (1 Corinthians 7:28).</w:t>
      </w:r>
    </w:p>
    <w:p w14:paraId="511194CB" w14:textId="77777777" w:rsidR="000F7021" w:rsidRPr="00334031" w:rsidRDefault="000F7021" w:rsidP="000F7021">
      <w:pPr>
        <w:pStyle w:val="ListParagraph"/>
        <w:numPr>
          <w:ilvl w:val="1"/>
          <w:numId w:val="7"/>
        </w:numPr>
        <w:rPr>
          <w:rFonts w:ascii="Georgia" w:hAnsi="Georgia"/>
        </w:rPr>
      </w:pPr>
      <w:r w:rsidRPr="00334031">
        <w:rPr>
          <w:rFonts w:ascii="Georgia" w:hAnsi="Georgia"/>
        </w:rPr>
        <w:t>For conspiracy theorists: “Such things as you are saying have not been done, but you are inventing them in your own mind” (Nehemiah 6:8).</w:t>
      </w:r>
    </w:p>
    <w:p w14:paraId="2A860F48" w14:textId="77777777" w:rsidR="000F7021" w:rsidRPr="00334031" w:rsidRDefault="000F7021" w:rsidP="000F7021">
      <w:pPr>
        <w:pStyle w:val="ListParagraph"/>
        <w:numPr>
          <w:ilvl w:val="1"/>
          <w:numId w:val="7"/>
        </w:numPr>
        <w:rPr>
          <w:rFonts w:ascii="Georgia" w:hAnsi="Georgia"/>
        </w:rPr>
      </w:pPr>
      <w:r w:rsidRPr="00334031">
        <w:rPr>
          <w:rFonts w:ascii="Georgia" w:hAnsi="Georgia"/>
        </w:rPr>
        <w:t>For that “one person”: “O that you would be completely silent, and that it would become your wisdom!” (Job 13:5).</w:t>
      </w:r>
    </w:p>
    <w:p w14:paraId="74050755" w14:textId="77777777" w:rsidR="000F7021" w:rsidRPr="00334031" w:rsidRDefault="000F7021" w:rsidP="000F7021">
      <w:pPr>
        <w:pStyle w:val="ListParagraph"/>
        <w:numPr>
          <w:ilvl w:val="1"/>
          <w:numId w:val="7"/>
        </w:numPr>
        <w:rPr>
          <w:rFonts w:ascii="Georgia" w:hAnsi="Georgia"/>
        </w:rPr>
      </w:pPr>
      <w:r w:rsidRPr="00334031">
        <w:rPr>
          <w:rFonts w:ascii="Georgia" w:hAnsi="Georgia"/>
        </w:rPr>
        <w:t>Why you should be kind to bald people: 2 Kings 2:23–24 – “Then [Elisha] went up from there to Bethel; and as he was going up by the way, young lads came out from the city and mocked him and said to him, ‘Go up, you baldhead; go up, you baldhead!’ When he looked behind him and saw them, he cursed them in the name of the LORD. Then two female bears came out of the woods and tore up forty-two lads of their number.”</w:t>
      </w:r>
    </w:p>
    <w:p w14:paraId="7FF74156" w14:textId="77777777" w:rsidR="000F7021" w:rsidRPr="00334031" w:rsidRDefault="000F7021" w:rsidP="000F7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rPr>
      </w:pPr>
    </w:p>
    <w:p w14:paraId="4B926B04" w14:textId="77777777" w:rsidR="000F7021" w:rsidRPr="00334031" w:rsidRDefault="000F7021" w:rsidP="000F7021">
      <w:pPr>
        <w:pStyle w:val="ListParagraph"/>
        <w:ind w:left="1080"/>
        <w:rPr>
          <w:rFonts w:ascii="Georgia" w:hAnsi="Georgia"/>
        </w:rPr>
      </w:pPr>
    </w:p>
    <w:p w14:paraId="4B204C26" w14:textId="77777777" w:rsidR="000F7021" w:rsidRPr="00334031" w:rsidRDefault="000F7021" w:rsidP="000F7021">
      <w:pPr>
        <w:pStyle w:val="ListParagraph"/>
        <w:numPr>
          <w:ilvl w:val="0"/>
          <w:numId w:val="42"/>
        </w:numPr>
        <w:rPr>
          <w:rFonts w:ascii="Georgia" w:hAnsi="Georgia"/>
        </w:rPr>
      </w:pPr>
      <w:r w:rsidRPr="00334031">
        <w:rPr>
          <w:rFonts w:ascii="Georgia" w:hAnsi="Georgia"/>
        </w:rPr>
        <w:t xml:space="preserve">Definition: </w:t>
      </w:r>
    </w:p>
    <w:p w14:paraId="31162386" w14:textId="77777777" w:rsidR="000F7021" w:rsidRPr="00334031" w:rsidRDefault="000F7021" w:rsidP="000F7021">
      <w:pPr>
        <w:pStyle w:val="ListParagraph"/>
        <w:numPr>
          <w:ilvl w:val="1"/>
          <w:numId w:val="7"/>
        </w:numPr>
        <w:rPr>
          <w:rFonts w:ascii="Georgia" w:hAnsi="Georgia"/>
        </w:rPr>
      </w:pPr>
      <w:r w:rsidRPr="00334031">
        <w:rPr>
          <w:rFonts w:ascii="Georgia" w:hAnsi="Georgia"/>
        </w:rPr>
        <w:t xml:space="preserve">“Closely associated with proof-texting, yet somewhat different is isolationism. This occurs when we fail to interpret a single Scripture in light of its context. We isolate the Scripture from the immediate literary surroundings.” ~ Richard </w:t>
      </w:r>
      <w:proofErr w:type="spellStart"/>
      <w:r w:rsidRPr="00334031">
        <w:rPr>
          <w:rFonts w:ascii="Georgia" w:hAnsi="Georgia"/>
        </w:rPr>
        <w:t>Mayhue</w:t>
      </w:r>
      <w:proofErr w:type="spellEnd"/>
      <w:r w:rsidRPr="00334031">
        <w:rPr>
          <w:rFonts w:ascii="Georgia" w:hAnsi="Georgia"/>
        </w:rPr>
        <w:t xml:space="preserve"> </w:t>
      </w:r>
    </w:p>
    <w:p w14:paraId="395D9DBA" w14:textId="77777777" w:rsidR="000F7021" w:rsidRPr="00334031" w:rsidRDefault="000F7021" w:rsidP="000F7021">
      <w:pPr>
        <w:pStyle w:val="ListParagraph"/>
        <w:ind w:left="1440"/>
        <w:rPr>
          <w:rFonts w:ascii="Georgia" w:hAnsi="Georgia"/>
        </w:rPr>
      </w:pPr>
    </w:p>
    <w:p w14:paraId="5778BE70" w14:textId="77777777" w:rsidR="000F7021" w:rsidRPr="00334031" w:rsidRDefault="000F7021" w:rsidP="000F7021">
      <w:pPr>
        <w:pStyle w:val="ListParagraph"/>
        <w:numPr>
          <w:ilvl w:val="1"/>
          <w:numId w:val="7"/>
        </w:numPr>
        <w:rPr>
          <w:rFonts w:ascii="Georgia" w:hAnsi="Georgia"/>
        </w:rPr>
      </w:pPr>
      <w:r w:rsidRPr="00334031">
        <w:rPr>
          <w:rFonts w:ascii="Georgia" w:hAnsi="Georgia"/>
        </w:rPr>
        <w:t>“</w:t>
      </w:r>
      <w:r w:rsidRPr="00334031">
        <w:rPr>
          <w:rFonts w:ascii="Georgia" w:hAnsi="Georgia"/>
          <w:shd w:val="clear" w:color="auto" w:fill="FFFFFF"/>
        </w:rPr>
        <w:t>As bad as this distortion of truth may be, another more serious problem exists in mishandling biblical content. Often, Bible verses are pulled out of context and made to mean what they did not mean to the original audience, usually as a way of making applications to present-day situations.</w:t>
      </w:r>
      <w:r w:rsidRPr="00334031">
        <w:rPr>
          <w:rStyle w:val="FootnoteReference"/>
          <w:rFonts w:ascii="Georgia" w:hAnsi="Georgia"/>
          <w:shd w:val="clear" w:color="auto" w:fill="FFFFFF"/>
        </w:rPr>
        <w:footnoteReference w:id="2"/>
      </w:r>
      <w:r w:rsidRPr="00334031">
        <w:rPr>
          <w:rFonts w:ascii="Georgia" w:hAnsi="Georgia"/>
        </w:rPr>
        <w:t xml:space="preserve">” ~ Les Crawford </w:t>
      </w:r>
    </w:p>
    <w:p w14:paraId="4E2EAEAC" w14:textId="77777777" w:rsidR="000F7021" w:rsidRPr="00334031" w:rsidRDefault="000F7021" w:rsidP="000F7021">
      <w:pPr>
        <w:rPr>
          <w:rFonts w:ascii="Georgia" w:hAnsi="Georgia"/>
        </w:rPr>
      </w:pPr>
    </w:p>
    <w:p w14:paraId="5622120A" w14:textId="77777777" w:rsidR="000F7021" w:rsidRPr="00334031" w:rsidRDefault="000F7021" w:rsidP="000F7021">
      <w:pPr>
        <w:pStyle w:val="ListParagraph"/>
        <w:ind w:left="1080"/>
        <w:rPr>
          <w:rFonts w:ascii="Georgia" w:hAnsi="Georgia"/>
        </w:rPr>
      </w:pPr>
    </w:p>
    <w:p w14:paraId="741AF633" w14:textId="77777777" w:rsidR="000F7021" w:rsidRPr="00334031" w:rsidRDefault="000F7021" w:rsidP="000F7021">
      <w:pPr>
        <w:pStyle w:val="ListParagraph"/>
        <w:ind w:left="1080"/>
        <w:rPr>
          <w:rFonts w:ascii="Georgia" w:hAnsi="Georgia"/>
        </w:rPr>
      </w:pPr>
      <w:r w:rsidRPr="00334031">
        <w:fldChar w:fldCharType="begin"/>
      </w:r>
      <w:r w:rsidRPr="00334031">
        <w:instrText xml:space="preserve"> INCLUDEPICTURE "/Users/gustavopidal/Library/Group Containers/UBF8T346G9.ms/WebArchiveCopyPasteTempFiles/com.microsoft.Word/51yrcnSONAL._AC_UF1000,1000_QL80_.jpg" \* MERGEFORMATINET </w:instrText>
      </w:r>
      <w:r w:rsidRPr="00334031">
        <w:fldChar w:fldCharType="separate"/>
      </w:r>
      <w:r w:rsidRPr="00334031">
        <w:rPr>
          <w:noProof/>
        </w:rPr>
        <w:drawing>
          <wp:inline distT="0" distB="0" distL="0" distR="0" wp14:anchorId="61A13CF8" wp14:editId="0A2E09CC">
            <wp:extent cx="1409700" cy="2255520"/>
            <wp:effectExtent l="0" t="0" r="0" b="5080"/>
            <wp:docPr id="1892003807" name="Picture 1" descr="I Can Do All Things Through A Bible Verse Taken Out Of Context: Composition  Notebook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Can Do All Things Through A Bible Verse Taken Out Of Context: Composition  Notebook 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349" cy="2299758"/>
                    </a:xfrm>
                    <a:prstGeom prst="rect">
                      <a:avLst/>
                    </a:prstGeom>
                    <a:noFill/>
                    <a:ln>
                      <a:noFill/>
                    </a:ln>
                  </pic:spPr>
                </pic:pic>
              </a:graphicData>
            </a:graphic>
          </wp:inline>
        </w:drawing>
      </w:r>
      <w:r w:rsidRPr="00334031">
        <w:fldChar w:fldCharType="end"/>
      </w:r>
    </w:p>
    <w:p w14:paraId="49640A4C" w14:textId="77777777" w:rsidR="000F7021" w:rsidRDefault="000F7021" w:rsidP="000F7021">
      <w:pPr>
        <w:pStyle w:val="Heading1"/>
        <w:numPr>
          <w:ilvl w:val="0"/>
          <w:numId w:val="42"/>
        </w:numPr>
        <w:rPr>
          <w:rFonts w:ascii="Georgia" w:hAnsi="Georgia"/>
          <w:color w:val="auto"/>
          <w:sz w:val="24"/>
          <w:szCs w:val="24"/>
        </w:rPr>
      </w:pPr>
      <w:r w:rsidRPr="00334031">
        <w:rPr>
          <w:rFonts w:ascii="Georgia" w:hAnsi="Georgia"/>
          <w:color w:val="auto"/>
          <w:sz w:val="24"/>
          <w:szCs w:val="24"/>
        </w:rPr>
        <w:t>Examples</w:t>
      </w:r>
    </w:p>
    <w:p w14:paraId="428100FA" w14:textId="77777777" w:rsidR="00802F78" w:rsidRDefault="00802F78" w:rsidP="00744AC8"/>
    <w:p w14:paraId="3695D1BB" w14:textId="77777777" w:rsidR="00744AC8" w:rsidRDefault="00744AC8" w:rsidP="00744AC8"/>
    <w:p w14:paraId="3FE839E7" w14:textId="392255B3" w:rsidR="00744AC8" w:rsidRPr="00334031" w:rsidRDefault="00744AC8" w:rsidP="00744AC8">
      <w:pPr>
        <w:pStyle w:val="ListParagraph"/>
        <w:numPr>
          <w:ilvl w:val="0"/>
          <w:numId w:val="44"/>
        </w:numPr>
        <w:rPr>
          <w:rFonts w:ascii="Georgia" w:hAnsi="Georgia"/>
        </w:rPr>
      </w:pPr>
      <w:r w:rsidRPr="00334031">
        <w:rPr>
          <w:rFonts w:ascii="Georgia" w:hAnsi="Georgia"/>
        </w:rPr>
        <w:t>Wh</w:t>
      </w:r>
      <w:r>
        <w:rPr>
          <w:rFonts w:ascii="Georgia" w:hAnsi="Georgia"/>
        </w:rPr>
        <w:t>ere is the passage on the flow of revelation</w:t>
      </w:r>
      <w:r w:rsidRPr="00334031">
        <w:rPr>
          <w:rFonts w:ascii="Georgia" w:hAnsi="Georgia"/>
        </w:rPr>
        <w:t xml:space="preserve">? NT or OT? </w:t>
      </w:r>
    </w:p>
    <w:p w14:paraId="4B023526" w14:textId="22964487" w:rsidR="00744AC8" w:rsidRPr="00334031" w:rsidRDefault="00744AC8" w:rsidP="00744AC8">
      <w:pPr>
        <w:pStyle w:val="ListParagraph"/>
        <w:numPr>
          <w:ilvl w:val="0"/>
          <w:numId w:val="44"/>
        </w:numPr>
        <w:rPr>
          <w:rFonts w:ascii="Georgia" w:hAnsi="Georgia"/>
        </w:rPr>
      </w:pPr>
      <w:r w:rsidRPr="00334031">
        <w:rPr>
          <w:rFonts w:ascii="Georgia" w:hAnsi="Georgia"/>
        </w:rPr>
        <w:t xml:space="preserve">What is the Literary genre? </w:t>
      </w:r>
      <w:r>
        <w:rPr>
          <w:rFonts w:ascii="Georgia" w:hAnsi="Georgia"/>
        </w:rPr>
        <w:t>(</w:t>
      </w:r>
      <w:r w:rsidRPr="00334031">
        <w:rPr>
          <w:rFonts w:ascii="Georgia" w:hAnsi="Georgia"/>
        </w:rPr>
        <w:t>Prophecy? Narrative? Epistle?</w:t>
      </w:r>
      <w:r>
        <w:rPr>
          <w:rFonts w:ascii="Georgia" w:hAnsi="Georgia"/>
        </w:rPr>
        <w:t xml:space="preserve"> Poetry Wisdom)</w:t>
      </w:r>
      <w:r w:rsidRPr="00334031">
        <w:rPr>
          <w:rFonts w:ascii="Georgia" w:hAnsi="Georgia"/>
        </w:rPr>
        <w:t xml:space="preserve"> </w:t>
      </w:r>
    </w:p>
    <w:p w14:paraId="2EBDD1AA" w14:textId="77777777" w:rsidR="00744AC8" w:rsidRPr="00334031" w:rsidRDefault="00744AC8" w:rsidP="00744AC8">
      <w:pPr>
        <w:pStyle w:val="ListParagraph"/>
        <w:numPr>
          <w:ilvl w:val="0"/>
          <w:numId w:val="44"/>
        </w:numPr>
        <w:rPr>
          <w:rFonts w:ascii="Georgia" w:hAnsi="Georgia"/>
        </w:rPr>
      </w:pPr>
      <w:r w:rsidRPr="00334031">
        <w:rPr>
          <w:rFonts w:ascii="Georgia" w:hAnsi="Georgia"/>
        </w:rPr>
        <w:t xml:space="preserve">Any historical/ cultural/ geographical significance? </w:t>
      </w:r>
    </w:p>
    <w:p w14:paraId="43213EF3" w14:textId="68DD53D3" w:rsidR="00744AC8" w:rsidRPr="00334031" w:rsidRDefault="00744AC8" w:rsidP="00744AC8">
      <w:pPr>
        <w:pStyle w:val="ListParagraph"/>
        <w:numPr>
          <w:ilvl w:val="0"/>
          <w:numId w:val="44"/>
        </w:numPr>
        <w:rPr>
          <w:rFonts w:ascii="Georgia" w:hAnsi="Georgia"/>
        </w:rPr>
      </w:pPr>
      <w:r w:rsidRPr="00334031">
        <w:rPr>
          <w:rFonts w:ascii="Georgia" w:hAnsi="Georgia"/>
        </w:rPr>
        <w:t xml:space="preserve">What is the </w:t>
      </w:r>
      <w:r>
        <w:rPr>
          <w:rFonts w:ascii="Georgia" w:hAnsi="Georgia"/>
        </w:rPr>
        <w:t xml:space="preserve">literary </w:t>
      </w:r>
      <w:r w:rsidRPr="00334031">
        <w:rPr>
          <w:rFonts w:ascii="Georgia" w:hAnsi="Georgia"/>
        </w:rPr>
        <w:t xml:space="preserve">context in the section? </w:t>
      </w:r>
    </w:p>
    <w:p w14:paraId="6D78C219" w14:textId="2507A93F" w:rsidR="00744AC8" w:rsidRPr="00334031" w:rsidRDefault="00744AC8" w:rsidP="00744AC8">
      <w:pPr>
        <w:pStyle w:val="ListParagraph"/>
        <w:numPr>
          <w:ilvl w:val="0"/>
          <w:numId w:val="44"/>
        </w:numPr>
        <w:rPr>
          <w:rFonts w:ascii="Georgia" w:hAnsi="Georgia"/>
        </w:rPr>
      </w:pPr>
      <w:r w:rsidRPr="00334031">
        <w:rPr>
          <w:rFonts w:ascii="Georgia" w:hAnsi="Georgia"/>
        </w:rPr>
        <w:t xml:space="preserve">What is the immediate context? </w:t>
      </w:r>
      <w:r>
        <w:rPr>
          <w:rFonts w:ascii="Georgia" w:hAnsi="Georgia"/>
        </w:rPr>
        <w:t>(</w:t>
      </w:r>
      <w:r w:rsidRPr="00334031">
        <w:rPr>
          <w:rFonts w:ascii="Georgia" w:hAnsi="Georgia"/>
        </w:rPr>
        <w:t>What comes before and</w:t>
      </w:r>
      <w:r>
        <w:rPr>
          <w:rFonts w:ascii="Georgia" w:hAnsi="Georgia"/>
        </w:rPr>
        <w:t>/</w:t>
      </w:r>
      <w:r w:rsidRPr="00334031">
        <w:rPr>
          <w:rFonts w:ascii="Georgia" w:hAnsi="Georgia"/>
        </w:rPr>
        <w:t>or after?</w:t>
      </w:r>
      <w:r>
        <w:rPr>
          <w:rFonts w:ascii="Georgia" w:hAnsi="Georgia"/>
        </w:rPr>
        <w:t>)</w:t>
      </w:r>
      <w:r w:rsidRPr="00334031">
        <w:rPr>
          <w:rFonts w:ascii="Georgia" w:hAnsi="Georgia"/>
        </w:rPr>
        <w:t xml:space="preserve"> </w:t>
      </w:r>
    </w:p>
    <w:p w14:paraId="4CBB2068" w14:textId="7E959E57" w:rsidR="00744AC8" w:rsidRDefault="00744AC8" w:rsidP="00744AC8">
      <w:pPr>
        <w:pStyle w:val="ListParagraph"/>
        <w:numPr>
          <w:ilvl w:val="0"/>
          <w:numId w:val="44"/>
        </w:numPr>
        <w:rPr>
          <w:rFonts w:ascii="Georgia" w:hAnsi="Georgia"/>
        </w:rPr>
      </w:pPr>
      <w:r w:rsidRPr="00334031">
        <w:rPr>
          <w:rFonts w:ascii="Georgia" w:hAnsi="Georgia"/>
        </w:rPr>
        <w:t xml:space="preserve">What is Jesus saying here? </w:t>
      </w:r>
      <w:r>
        <w:rPr>
          <w:rFonts w:ascii="Georgia" w:hAnsi="Georgia"/>
        </w:rPr>
        <w:t>How does it tie into w</w:t>
      </w:r>
      <w:r w:rsidRPr="00334031">
        <w:rPr>
          <w:rFonts w:ascii="Georgia" w:hAnsi="Georgia"/>
        </w:rPr>
        <w:t xml:space="preserve">hat has Jesus been saying? </w:t>
      </w:r>
    </w:p>
    <w:p w14:paraId="3EF061C1" w14:textId="72F04A51" w:rsidR="00744AC8" w:rsidRPr="00334031" w:rsidRDefault="00744AC8" w:rsidP="00744AC8">
      <w:pPr>
        <w:pStyle w:val="ListParagraph"/>
        <w:numPr>
          <w:ilvl w:val="0"/>
          <w:numId w:val="44"/>
        </w:numPr>
        <w:rPr>
          <w:rFonts w:ascii="Georgia" w:hAnsi="Georgia"/>
        </w:rPr>
      </w:pPr>
      <w:r>
        <w:rPr>
          <w:rFonts w:ascii="Georgia" w:hAnsi="Georgia"/>
        </w:rPr>
        <w:t>Who is doing speaking here? The narrator? A person in the story?</w:t>
      </w:r>
    </w:p>
    <w:p w14:paraId="6C9081B1" w14:textId="137D543C" w:rsidR="00744AC8" w:rsidRDefault="00744AC8" w:rsidP="00744AC8">
      <w:pPr>
        <w:pStyle w:val="ListParagraph"/>
        <w:numPr>
          <w:ilvl w:val="0"/>
          <w:numId w:val="44"/>
        </w:numPr>
      </w:pPr>
      <w:r w:rsidRPr="00334031">
        <w:rPr>
          <w:rFonts w:ascii="Georgia" w:hAnsi="Georgia"/>
        </w:rPr>
        <w:t xml:space="preserve">Based on the </w:t>
      </w:r>
      <w:r>
        <w:rPr>
          <w:rFonts w:ascii="Georgia" w:hAnsi="Georgia"/>
        </w:rPr>
        <w:t>information above,</w:t>
      </w:r>
      <w:r w:rsidRPr="00334031">
        <w:rPr>
          <w:rFonts w:ascii="Georgia" w:hAnsi="Georgia"/>
        </w:rPr>
        <w:t xml:space="preserve"> what is this passage about? </w:t>
      </w:r>
    </w:p>
    <w:p w14:paraId="7DFBCCAE" w14:textId="77777777" w:rsidR="00744AC8" w:rsidRPr="00802F78" w:rsidRDefault="00744AC8" w:rsidP="00744AC8"/>
    <w:p w14:paraId="7DAB87A7" w14:textId="6A0DDA90" w:rsidR="000F7021" w:rsidRPr="00802F78" w:rsidRDefault="000F7021" w:rsidP="000F7021">
      <w:pPr>
        <w:pStyle w:val="Heading1"/>
        <w:numPr>
          <w:ilvl w:val="1"/>
          <w:numId w:val="42"/>
        </w:numPr>
        <w:rPr>
          <w:rFonts w:ascii="Georgia" w:hAnsi="Georgia"/>
          <w:color w:val="auto"/>
          <w:sz w:val="24"/>
          <w:szCs w:val="24"/>
        </w:rPr>
      </w:pPr>
      <w:r w:rsidRPr="00334031">
        <w:rPr>
          <w:rFonts w:ascii="Georgia" w:hAnsi="Georgia"/>
          <w:color w:val="auto"/>
          <w:sz w:val="24"/>
          <w:szCs w:val="24"/>
        </w:rPr>
        <w:t xml:space="preserve">Is Matthew 18:19-20 a good verse to promote our prayer meetings? </w:t>
      </w:r>
    </w:p>
    <w:p w14:paraId="239EC850" w14:textId="3EC002AD" w:rsidR="000F7021" w:rsidRPr="00744AC8" w:rsidRDefault="000F7021" w:rsidP="00744AC8">
      <w:pPr>
        <w:rPr>
          <w:rFonts w:ascii="Georgia" w:hAnsi="Georgia"/>
        </w:rPr>
      </w:pPr>
    </w:p>
    <w:p w14:paraId="1D776B59" w14:textId="77777777" w:rsidR="000F7021" w:rsidRPr="00334031" w:rsidRDefault="000F7021" w:rsidP="000F7021">
      <w:pPr>
        <w:pStyle w:val="ListParagraph"/>
        <w:ind w:left="2160"/>
      </w:pPr>
    </w:p>
    <w:p w14:paraId="614AEE56" w14:textId="3A9C09FD" w:rsidR="000F7021" w:rsidRDefault="000F7021" w:rsidP="00744AC8">
      <w:pPr>
        <w:pStyle w:val="ListParagraph"/>
        <w:numPr>
          <w:ilvl w:val="1"/>
          <w:numId w:val="42"/>
        </w:numPr>
        <w:rPr>
          <w:rFonts w:ascii="Georgia" w:hAnsi="Georgia"/>
        </w:rPr>
      </w:pPr>
      <w:r w:rsidRPr="00334031">
        <w:rPr>
          <w:rFonts w:ascii="Georgia" w:hAnsi="Georgia"/>
        </w:rPr>
        <w:t xml:space="preserve">Is 2 Chronicles 7:14 a good verse to call America back to repentance? </w:t>
      </w:r>
    </w:p>
    <w:p w14:paraId="726FAE08" w14:textId="77777777" w:rsidR="00744AC8" w:rsidRPr="00744AC8" w:rsidRDefault="00744AC8" w:rsidP="00744AC8">
      <w:pPr>
        <w:pStyle w:val="ListParagraph"/>
        <w:ind w:left="1800"/>
        <w:rPr>
          <w:rFonts w:ascii="Georgia" w:hAnsi="Georgia"/>
        </w:rPr>
      </w:pPr>
    </w:p>
    <w:p w14:paraId="12A63C3A" w14:textId="77777777" w:rsidR="000F7021" w:rsidRPr="00334031" w:rsidRDefault="000F7021" w:rsidP="000F7021">
      <w:pPr>
        <w:rPr>
          <w:rFonts w:ascii="Georgia" w:hAnsi="Georgia"/>
        </w:rPr>
      </w:pPr>
    </w:p>
    <w:p w14:paraId="0E612E87" w14:textId="77777777" w:rsidR="000F7021" w:rsidRPr="00334031" w:rsidRDefault="000F7021" w:rsidP="000F7021">
      <w:pPr>
        <w:pStyle w:val="ListParagraph"/>
        <w:numPr>
          <w:ilvl w:val="1"/>
          <w:numId w:val="42"/>
        </w:numPr>
        <w:rPr>
          <w:rFonts w:ascii="Georgia" w:hAnsi="Georgia"/>
        </w:rPr>
      </w:pPr>
      <w:r w:rsidRPr="00334031">
        <w:rPr>
          <w:rFonts w:ascii="Georgia" w:hAnsi="Georgia"/>
        </w:rPr>
        <w:t xml:space="preserve">Is Philippians 4:13 a good verse to help us win the BIG GAME!? </w:t>
      </w:r>
    </w:p>
    <w:p w14:paraId="4142A006" w14:textId="77777777" w:rsidR="000F7021" w:rsidRPr="00334031" w:rsidRDefault="000F7021" w:rsidP="000F7021">
      <w:pPr>
        <w:rPr>
          <w:rFonts w:ascii="Georgia" w:hAnsi="Georgia"/>
        </w:rPr>
      </w:pPr>
    </w:p>
    <w:p w14:paraId="4B3B9833" w14:textId="77777777" w:rsidR="000F7021" w:rsidRPr="00334031" w:rsidRDefault="000F7021" w:rsidP="000F7021">
      <w:pPr>
        <w:rPr>
          <w:rFonts w:ascii="Georgia" w:hAnsi="Georgia"/>
        </w:rPr>
      </w:pPr>
    </w:p>
    <w:p w14:paraId="484AB518" w14:textId="77777777" w:rsidR="000F7021" w:rsidRPr="00334031" w:rsidRDefault="000F7021" w:rsidP="000F7021">
      <w:pPr>
        <w:pStyle w:val="ListParagraph"/>
        <w:numPr>
          <w:ilvl w:val="1"/>
          <w:numId w:val="42"/>
        </w:numPr>
        <w:rPr>
          <w:rFonts w:ascii="Georgia" w:hAnsi="Georgia"/>
        </w:rPr>
      </w:pPr>
      <w:r w:rsidRPr="00334031">
        <w:rPr>
          <w:rFonts w:ascii="Georgia" w:hAnsi="Georgia"/>
        </w:rPr>
        <w:t xml:space="preserve">Is Jeremiah 29:11 a good verse to remind us of God’s plans for us? </w:t>
      </w:r>
    </w:p>
    <w:p w14:paraId="75122804" w14:textId="77777777" w:rsidR="000F7021" w:rsidRPr="00334031" w:rsidRDefault="000F7021" w:rsidP="000F7021">
      <w:pPr>
        <w:rPr>
          <w:rFonts w:ascii="Georgia" w:hAnsi="Georgia"/>
        </w:rPr>
      </w:pPr>
    </w:p>
    <w:p w14:paraId="7FD29C7D" w14:textId="77777777" w:rsidR="000F7021" w:rsidRPr="00334031" w:rsidRDefault="000F7021" w:rsidP="000F7021">
      <w:pPr>
        <w:rPr>
          <w:rFonts w:ascii="Georgia" w:hAnsi="Georgia"/>
        </w:rPr>
      </w:pPr>
    </w:p>
    <w:p w14:paraId="4DCA6849" w14:textId="77777777" w:rsidR="000F7021" w:rsidRPr="00334031" w:rsidRDefault="000F7021" w:rsidP="000F7021">
      <w:pPr>
        <w:pStyle w:val="ListParagraph"/>
        <w:numPr>
          <w:ilvl w:val="1"/>
          <w:numId w:val="42"/>
        </w:numPr>
        <w:rPr>
          <w:rFonts w:ascii="Georgia" w:hAnsi="Georgia"/>
        </w:rPr>
      </w:pPr>
      <w:r w:rsidRPr="00334031">
        <w:rPr>
          <w:rFonts w:ascii="Georgia" w:hAnsi="Georgia"/>
        </w:rPr>
        <w:t xml:space="preserve">Is Proverbs 22:6 a promise that your kids will be saved if you do the right things? </w:t>
      </w:r>
    </w:p>
    <w:p w14:paraId="690FA28A" w14:textId="77777777" w:rsidR="000F7021" w:rsidRPr="00334031" w:rsidRDefault="000F7021" w:rsidP="000F7021">
      <w:pPr>
        <w:rPr>
          <w:rFonts w:ascii="Georgia" w:hAnsi="Georgia"/>
        </w:rPr>
      </w:pPr>
    </w:p>
    <w:p w14:paraId="38B4347C" w14:textId="77777777" w:rsidR="000F7021" w:rsidRPr="00334031" w:rsidRDefault="000F7021" w:rsidP="000F7021"/>
    <w:p w14:paraId="744E5C2D" w14:textId="77777777" w:rsidR="000F7021" w:rsidRDefault="000F7021" w:rsidP="000F7021">
      <w:pPr>
        <w:pStyle w:val="ListParagraph"/>
        <w:numPr>
          <w:ilvl w:val="1"/>
          <w:numId w:val="42"/>
        </w:numPr>
        <w:rPr>
          <w:rFonts w:ascii="Georgia" w:hAnsi="Georgia"/>
        </w:rPr>
      </w:pPr>
      <w:r w:rsidRPr="00334031">
        <w:rPr>
          <w:rFonts w:ascii="Georgia" w:hAnsi="Georgia"/>
        </w:rPr>
        <w:t xml:space="preserve">Does Jeremiah 17:9 say that we can never trust our heart? </w:t>
      </w:r>
    </w:p>
    <w:p w14:paraId="3D7C0A22" w14:textId="77777777" w:rsidR="001313BF" w:rsidRDefault="001313BF" w:rsidP="001313BF">
      <w:pPr>
        <w:rPr>
          <w:rFonts w:ascii="Georgia" w:hAnsi="Georgia"/>
        </w:rPr>
      </w:pPr>
    </w:p>
    <w:p w14:paraId="69341A04" w14:textId="77777777" w:rsidR="001313BF" w:rsidRPr="001313BF" w:rsidRDefault="001313BF" w:rsidP="001313BF">
      <w:pPr>
        <w:rPr>
          <w:rFonts w:ascii="Georgia" w:hAnsi="Georgia"/>
        </w:rPr>
      </w:pPr>
    </w:p>
    <w:p w14:paraId="7D331019" w14:textId="77777777" w:rsidR="000F7021" w:rsidRDefault="000F7021" w:rsidP="000F7021">
      <w:pPr>
        <w:pStyle w:val="ListParagraph"/>
        <w:numPr>
          <w:ilvl w:val="1"/>
          <w:numId w:val="42"/>
        </w:numPr>
        <w:rPr>
          <w:rFonts w:ascii="Georgia" w:hAnsi="Georgia"/>
        </w:rPr>
      </w:pPr>
      <w:r w:rsidRPr="00334031">
        <w:rPr>
          <w:rFonts w:ascii="Georgia" w:hAnsi="Georgia"/>
        </w:rPr>
        <w:t xml:space="preserve">Does Joshua 1:9 encourage us to be strong and courageous? </w:t>
      </w:r>
    </w:p>
    <w:p w14:paraId="2F1E4C3D" w14:textId="77777777" w:rsidR="00776FBA" w:rsidRDefault="00776FBA" w:rsidP="00776FBA">
      <w:pPr>
        <w:rPr>
          <w:rFonts w:ascii="Georgia" w:hAnsi="Georgia"/>
        </w:rPr>
      </w:pPr>
    </w:p>
    <w:p w14:paraId="69FAD868" w14:textId="77777777" w:rsidR="00776FBA" w:rsidRPr="00776FBA" w:rsidRDefault="00776FBA" w:rsidP="00776FBA">
      <w:pPr>
        <w:rPr>
          <w:rFonts w:ascii="Georgia" w:hAnsi="Georgia"/>
        </w:rPr>
      </w:pPr>
    </w:p>
    <w:p w14:paraId="2AFD828C" w14:textId="77777777" w:rsidR="000F7021" w:rsidRDefault="000F7021" w:rsidP="000F7021">
      <w:pPr>
        <w:pStyle w:val="ListParagraph"/>
        <w:numPr>
          <w:ilvl w:val="1"/>
          <w:numId w:val="42"/>
        </w:numPr>
        <w:rPr>
          <w:rFonts w:ascii="Georgia" w:hAnsi="Georgia"/>
        </w:rPr>
      </w:pPr>
      <w:r w:rsidRPr="00334031">
        <w:rPr>
          <w:rFonts w:ascii="Georgia" w:hAnsi="Georgia"/>
        </w:rPr>
        <w:t xml:space="preserve">Does Psalm 51:11 say that if I sin in a big way God can cast me away and the Holy Spirit will be taken away from me? </w:t>
      </w:r>
    </w:p>
    <w:p w14:paraId="00889BFB" w14:textId="77777777" w:rsidR="00776FBA" w:rsidRPr="00776FBA" w:rsidRDefault="00776FBA" w:rsidP="00776FBA">
      <w:pPr>
        <w:rPr>
          <w:rFonts w:ascii="Georgia" w:hAnsi="Georgia"/>
        </w:rPr>
      </w:pPr>
    </w:p>
    <w:p w14:paraId="5A860B40" w14:textId="77777777" w:rsidR="000F7021" w:rsidRDefault="000F7021" w:rsidP="000F7021">
      <w:pPr>
        <w:pStyle w:val="ListParagraph"/>
        <w:numPr>
          <w:ilvl w:val="1"/>
          <w:numId w:val="42"/>
        </w:numPr>
        <w:rPr>
          <w:rFonts w:ascii="Georgia" w:hAnsi="Georgia"/>
        </w:rPr>
      </w:pPr>
      <w:r w:rsidRPr="00334031">
        <w:rPr>
          <w:rFonts w:ascii="Georgia" w:hAnsi="Georgia"/>
        </w:rPr>
        <w:t xml:space="preserve">Does James 1:5 say that God will give me wisdom, if I ask in faith? </w:t>
      </w:r>
    </w:p>
    <w:p w14:paraId="4A719C39" w14:textId="77777777" w:rsidR="00776FBA" w:rsidRDefault="00776FBA" w:rsidP="00776FBA">
      <w:pPr>
        <w:rPr>
          <w:rFonts w:ascii="Georgia" w:eastAsiaTheme="minorHAnsi" w:hAnsi="Georgia" w:cstheme="minorBidi"/>
          <w:kern w:val="2"/>
          <w14:ligatures w14:val="standardContextual"/>
        </w:rPr>
      </w:pPr>
    </w:p>
    <w:p w14:paraId="4C9B3092" w14:textId="77777777" w:rsidR="00744AC8" w:rsidRPr="00776FBA" w:rsidRDefault="00744AC8" w:rsidP="00776FBA">
      <w:pPr>
        <w:rPr>
          <w:rFonts w:ascii="Georgia" w:hAnsi="Georgia"/>
        </w:rPr>
      </w:pPr>
    </w:p>
    <w:p w14:paraId="636A80A5" w14:textId="49E3AA16" w:rsidR="000F7021" w:rsidRPr="00334031" w:rsidRDefault="00802F78" w:rsidP="000F7021">
      <w:pPr>
        <w:pStyle w:val="ListParagraph"/>
        <w:numPr>
          <w:ilvl w:val="1"/>
          <w:numId w:val="42"/>
        </w:numPr>
        <w:rPr>
          <w:rFonts w:ascii="Georgia" w:hAnsi="Georgia"/>
        </w:rPr>
      </w:pPr>
      <w:r>
        <w:rPr>
          <w:rFonts w:ascii="Georgia" w:hAnsi="Georgia"/>
        </w:rPr>
        <w:t>Does Luke 18:27 say that nothing, absolutely nothing is impossible for God?</w:t>
      </w:r>
    </w:p>
    <w:p w14:paraId="07D63773" w14:textId="77777777" w:rsidR="000F7021" w:rsidRDefault="000F7021" w:rsidP="000F7021">
      <w:pPr>
        <w:rPr>
          <w:rFonts w:ascii="Georgia" w:hAnsi="Georgia"/>
        </w:rPr>
      </w:pPr>
    </w:p>
    <w:p w14:paraId="5CE46D88" w14:textId="77777777" w:rsidR="00802F78" w:rsidRPr="00334031" w:rsidRDefault="00802F78" w:rsidP="000F7021">
      <w:pPr>
        <w:rPr>
          <w:rFonts w:ascii="Georgia" w:hAnsi="Georgia"/>
        </w:rPr>
      </w:pPr>
    </w:p>
    <w:p w14:paraId="4019F3C5" w14:textId="77777777" w:rsidR="000F7021" w:rsidRPr="00334031" w:rsidRDefault="000F7021" w:rsidP="000F7021">
      <w:pPr>
        <w:pStyle w:val="Heading1"/>
        <w:numPr>
          <w:ilvl w:val="0"/>
          <w:numId w:val="42"/>
        </w:numPr>
        <w:rPr>
          <w:rFonts w:ascii="Georgia" w:hAnsi="Georgia"/>
          <w:color w:val="auto"/>
          <w:sz w:val="24"/>
          <w:szCs w:val="24"/>
        </w:rPr>
      </w:pPr>
      <w:r w:rsidRPr="00334031">
        <w:rPr>
          <w:rFonts w:ascii="Georgia" w:hAnsi="Georgia"/>
          <w:color w:val="auto"/>
          <w:sz w:val="24"/>
          <w:szCs w:val="24"/>
        </w:rPr>
        <w:t xml:space="preserve">Why is it dangerous?  </w:t>
      </w:r>
    </w:p>
    <w:p w14:paraId="3EA9A0DC" w14:textId="77777777" w:rsidR="000F7021" w:rsidRPr="00334031" w:rsidRDefault="000F7021" w:rsidP="000F7021">
      <w:pPr>
        <w:rPr>
          <w:rFonts w:ascii="Georgia" w:hAnsi="Georgia"/>
        </w:rPr>
      </w:pPr>
    </w:p>
    <w:p w14:paraId="0C8CFF07" w14:textId="77777777" w:rsidR="000F7021" w:rsidRPr="00334031" w:rsidRDefault="000F7021" w:rsidP="000F7021">
      <w:pPr>
        <w:pStyle w:val="ListParagraph"/>
        <w:numPr>
          <w:ilvl w:val="1"/>
          <w:numId w:val="42"/>
        </w:numPr>
        <w:rPr>
          <w:rFonts w:ascii="Georgia" w:hAnsi="Georgia"/>
        </w:rPr>
      </w:pPr>
      <w:r w:rsidRPr="00334031">
        <w:rPr>
          <w:rFonts w:ascii="Georgia" w:hAnsi="Georgia"/>
        </w:rPr>
        <w:t>Eisegesis</w:t>
      </w:r>
    </w:p>
    <w:p w14:paraId="182060A0" w14:textId="77777777" w:rsidR="000F7021" w:rsidRPr="00334031" w:rsidRDefault="000F7021" w:rsidP="000F7021">
      <w:pPr>
        <w:pStyle w:val="ListParagraph"/>
        <w:numPr>
          <w:ilvl w:val="1"/>
          <w:numId w:val="42"/>
        </w:numPr>
        <w:rPr>
          <w:rFonts w:ascii="Georgia" w:hAnsi="Georgia"/>
        </w:rPr>
      </w:pPr>
      <w:r w:rsidRPr="00334031">
        <w:rPr>
          <w:rFonts w:ascii="Georgia" w:hAnsi="Georgia"/>
        </w:rPr>
        <w:t xml:space="preserve">Does not take into account the theme, context, and purpose of the book. </w:t>
      </w:r>
    </w:p>
    <w:p w14:paraId="2D278CA1" w14:textId="77777777" w:rsidR="000F7021" w:rsidRPr="00334031" w:rsidRDefault="000F7021" w:rsidP="000F7021">
      <w:pPr>
        <w:pStyle w:val="ListParagraph"/>
        <w:numPr>
          <w:ilvl w:val="1"/>
          <w:numId w:val="42"/>
        </w:numPr>
        <w:rPr>
          <w:rFonts w:ascii="Georgia" w:hAnsi="Georgia"/>
        </w:rPr>
      </w:pPr>
      <w:r w:rsidRPr="00334031">
        <w:rPr>
          <w:rFonts w:ascii="Georgia" w:hAnsi="Georgia"/>
        </w:rPr>
        <w:t>Does not respect authorial intent.</w:t>
      </w:r>
    </w:p>
    <w:p w14:paraId="614AC04C" w14:textId="77777777" w:rsidR="000F7021" w:rsidRPr="00334031" w:rsidRDefault="000F7021" w:rsidP="000F7021">
      <w:pPr>
        <w:pStyle w:val="ListParagraph"/>
        <w:numPr>
          <w:ilvl w:val="1"/>
          <w:numId w:val="42"/>
        </w:numPr>
        <w:rPr>
          <w:rFonts w:ascii="Georgia" w:hAnsi="Georgia"/>
        </w:rPr>
      </w:pPr>
      <w:r w:rsidRPr="00334031">
        <w:rPr>
          <w:rFonts w:ascii="Georgia" w:hAnsi="Georgia"/>
        </w:rPr>
        <w:t>Does not consider progressive revelation.</w:t>
      </w:r>
    </w:p>
    <w:p w14:paraId="0BC00C36" w14:textId="77777777" w:rsidR="000F7021" w:rsidRPr="00334031" w:rsidRDefault="000F7021" w:rsidP="000F7021">
      <w:pPr>
        <w:pStyle w:val="ListParagraph"/>
        <w:ind w:left="1800"/>
        <w:rPr>
          <w:rFonts w:ascii="Georgia" w:hAnsi="Georgia"/>
        </w:rPr>
      </w:pPr>
    </w:p>
    <w:p w14:paraId="3A65DB4B" w14:textId="77777777" w:rsidR="00761194" w:rsidRPr="00EE6C0F" w:rsidRDefault="00761194" w:rsidP="00761194">
      <w:pPr>
        <w:rPr>
          <w:rFonts w:ascii="Georgia" w:hAnsi="Georgia"/>
        </w:rPr>
      </w:pPr>
    </w:p>
    <w:p w14:paraId="68729FE3" w14:textId="73D5A1F8" w:rsidR="000B6255" w:rsidRPr="00DE3CDA" w:rsidRDefault="000B6255" w:rsidP="00DE3CDA">
      <w:pPr>
        <w:rPr>
          <w:rFonts w:ascii="Georgia" w:hAnsi="Georgia"/>
        </w:rPr>
      </w:pPr>
    </w:p>
    <w:sectPr w:rsidR="000B6255" w:rsidRPr="00DE3C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CB75" w14:textId="77777777" w:rsidR="00C752C8" w:rsidRDefault="00C752C8" w:rsidP="00032B48">
      <w:r>
        <w:separator/>
      </w:r>
    </w:p>
  </w:endnote>
  <w:endnote w:type="continuationSeparator" w:id="0">
    <w:p w14:paraId="33CEB331" w14:textId="77777777" w:rsidR="00C752C8" w:rsidRDefault="00C752C8" w:rsidP="0003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213B" w14:textId="77777777" w:rsidR="00032B48" w:rsidRPr="00334281" w:rsidRDefault="00334281">
    <w:pPr>
      <w:pStyle w:val="Footer"/>
      <w:rPr>
        <w:rFonts w:ascii="Georgia" w:hAnsi="Georgia"/>
      </w:rPr>
    </w:pPr>
    <w:r w:rsidRPr="00334281">
      <w:rPr>
        <w:rFonts w:ascii="Georgia" w:hAnsi="Georgia"/>
      </w:rPr>
      <w:t xml:space="preserve">Accurately Handling the Word of Truth </w:t>
    </w:r>
    <w:r w:rsidR="00032B48" w:rsidRPr="00334281">
      <w:rPr>
        <w:rFonts w:ascii="Georgia" w:hAnsi="Georgia"/>
      </w:rPr>
      <w:ptab w:relativeTo="margin" w:alignment="center" w:leader="none"/>
    </w:r>
    <w:r w:rsidR="00032B48" w:rsidRPr="00334281">
      <w:rPr>
        <w:rFonts w:ascii="Georgia" w:hAnsi="Georgia"/>
      </w:rPr>
      <w:ptab w:relativeTo="margin" w:alignment="right" w:leader="none"/>
    </w:r>
    <w:r w:rsidRPr="00334281">
      <w:rPr>
        <w:rFonts w:ascii="Georgia" w:hAnsi="Georgia"/>
      </w:rPr>
      <w:t xml:space="preserve">Gus </w:t>
    </w:r>
    <w:proofErr w:type="spellStart"/>
    <w:r w:rsidRPr="00334281">
      <w:rPr>
        <w:rFonts w:ascii="Georgia" w:hAnsi="Georgia"/>
      </w:rPr>
      <w:t>Pidal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311F" w14:textId="77777777" w:rsidR="00C752C8" w:rsidRDefault="00C752C8" w:rsidP="00032B48">
      <w:r>
        <w:separator/>
      </w:r>
    </w:p>
  </w:footnote>
  <w:footnote w:type="continuationSeparator" w:id="0">
    <w:p w14:paraId="0D904CBE" w14:textId="77777777" w:rsidR="00C752C8" w:rsidRDefault="00C752C8" w:rsidP="00032B48">
      <w:r>
        <w:continuationSeparator/>
      </w:r>
    </w:p>
  </w:footnote>
  <w:footnote w:id="1">
    <w:p w14:paraId="05FBD20F" w14:textId="77777777" w:rsidR="005F294F" w:rsidRPr="005F294F" w:rsidRDefault="005F294F">
      <w:pPr>
        <w:pStyle w:val="FootnoteText"/>
        <w:rPr>
          <w:rFonts w:ascii="Georgia" w:hAnsi="Georgia"/>
        </w:rPr>
      </w:pPr>
      <w:r w:rsidRPr="005F294F">
        <w:rPr>
          <w:rStyle w:val="FootnoteReference"/>
          <w:rFonts w:ascii="Georgia" w:hAnsi="Georgia"/>
        </w:rPr>
        <w:footnoteRef/>
      </w:r>
      <w:r w:rsidRPr="005F294F">
        <w:rPr>
          <w:rFonts w:ascii="Georgia" w:hAnsi="Georgia"/>
        </w:rPr>
        <w:t xml:space="preserve"> Richard </w:t>
      </w:r>
      <w:proofErr w:type="spellStart"/>
      <w:r w:rsidRPr="005F294F">
        <w:rPr>
          <w:rFonts w:ascii="Georgia" w:hAnsi="Georgia"/>
        </w:rPr>
        <w:t>Mayhue</w:t>
      </w:r>
      <w:proofErr w:type="spellEnd"/>
      <w:r w:rsidRPr="005F294F">
        <w:rPr>
          <w:rFonts w:ascii="Georgia" w:hAnsi="Georgia"/>
        </w:rPr>
        <w:t xml:space="preserve">, </w:t>
      </w:r>
      <w:r>
        <w:rPr>
          <w:rFonts w:ascii="Georgia" w:hAnsi="Georgia"/>
        </w:rPr>
        <w:t>“</w:t>
      </w:r>
      <w:r w:rsidRPr="005F294F">
        <w:rPr>
          <w:rFonts w:ascii="Georgia" w:hAnsi="Georgia"/>
        </w:rPr>
        <w:t>How to study the Bible,</w:t>
      </w:r>
      <w:r>
        <w:rPr>
          <w:rFonts w:ascii="Georgia" w:hAnsi="Georgia"/>
        </w:rPr>
        <w:t xml:space="preserve">” </w:t>
      </w:r>
      <w:r w:rsidRPr="005F294F">
        <w:rPr>
          <w:rFonts w:ascii="Georgia" w:hAnsi="Georgia"/>
        </w:rPr>
        <w:t xml:space="preserve">(Great Britain: Christian Focus ,2001), 85. </w:t>
      </w:r>
    </w:p>
  </w:footnote>
  <w:footnote w:id="2">
    <w:p w14:paraId="6271BECA" w14:textId="77777777" w:rsidR="000F7021" w:rsidRPr="007002E3" w:rsidRDefault="000F7021" w:rsidP="000F7021">
      <w:pPr>
        <w:pStyle w:val="FootnoteText"/>
        <w:rPr>
          <w:rFonts w:ascii="Georgia" w:hAnsi="Georgia"/>
        </w:rPr>
      </w:pPr>
      <w:r w:rsidRPr="007002E3">
        <w:rPr>
          <w:rStyle w:val="FootnoteReference"/>
          <w:rFonts w:ascii="Georgia" w:hAnsi="Georgia"/>
        </w:rPr>
        <w:footnoteRef/>
      </w:r>
      <w:r w:rsidRPr="007002E3">
        <w:rPr>
          <w:rFonts w:ascii="Georgia" w:hAnsi="Georgia"/>
        </w:rPr>
        <w:t xml:space="preserve"> Les Crawford, “The Dangers of Taking Bible Verses Out of Context” (Friends of Israel: https://www.foi.org/2020/10/02/the-dangers-of-taking-bible-verses-out-of-context/) Accessed 4/17/2024.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 w:val="20"/>
        <w:szCs w:val="20"/>
      </w:rPr>
      <w:alias w:val="Date"/>
      <w:tag w:val="Date"/>
      <w:id w:val="-304078227"/>
      <w:dataBinding w:prefixMappings="xmlns:ns0='http://schemas.microsoft.com/office/2006/coverPageProps' " w:xpath="/ns0:CoverPageProperties[1]/ns0:PublishDate[1]" w:storeItemID="{55AF091B-3C7A-41E3-B477-F2FDAA23CFDA}"/>
      <w:date w:fullDate="2024-04-28T00:00:00Z">
        <w:dateFormat w:val="M/d/yy"/>
        <w:lid w:val="en-US"/>
        <w:storeMappedDataAs w:val="dateTime"/>
        <w:calendar w:val="gregorian"/>
      </w:date>
    </w:sdtPr>
    <w:sdtEndPr/>
    <w:sdtContent>
      <w:p w14:paraId="63785BAA" w14:textId="39475D08" w:rsidR="00032B48" w:rsidRDefault="00DE3CDA">
        <w:pPr>
          <w:pStyle w:val="Header"/>
          <w:jc w:val="right"/>
          <w:rPr>
            <w:caps/>
            <w:color w:val="44546A" w:themeColor="text2"/>
            <w:sz w:val="20"/>
            <w:szCs w:val="20"/>
          </w:rPr>
        </w:pPr>
        <w:r>
          <w:rPr>
            <w:caps/>
            <w:color w:val="44546A" w:themeColor="text2"/>
            <w:sz w:val="20"/>
            <w:szCs w:val="20"/>
          </w:rPr>
          <w:t>4/28/24</w:t>
        </w:r>
      </w:p>
    </w:sdtContent>
  </w:sdt>
  <w:p w14:paraId="1B616EAA" w14:textId="6AD6DA63" w:rsidR="00032B48" w:rsidRDefault="00C752C8">
    <w:pPr>
      <w:pStyle w:val="Header"/>
      <w:jc w:val="center"/>
      <w:rPr>
        <w:color w:val="44546A" w:themeColor="text2"/>
        <w:sz w:val="20"/>
        <w:szCs w:val="20"/>
      </w:rPr>
    </w:pPr>
    <w:sdt>
      <w:sdtPr>
        <w:rPr>
          <w:caps/>
          <w:color w:val="44546A" w:themeColor="text2"/>
          <w:sz w:val="20"/>
          <w:szCs w:val="20"/>
        </w:rPr>
        <w:alias w:val="Title"/>
        <w:tag w:val=""/>
        <w:id w:val="-484788024"/>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6121D">
          <w:rPr>
            <w:caps/>
            <w:color w:val="44546A" w:themeColor="text2"/>
            <w:sz w:val="20"/>
            <w:szCs w:val="20"/>
          </w:rPr>
          <w:t>Accurately Handling the Word of TRuth</w:t>
        </w:r>
        <w:r w:rsidR="00032B48">
          <w:rPr>
            <w:caps/>
            <w:color w:val="44546A" w:themeColor="text2"/>
            <w:sz w:val="20"/>
            <w:szCs w:val="20"/>
          </w:rPr>
          <w:t xml:space="preserve">: </w:t>
        </w:r>
        <w:r w:rsidR="00334281">
          <w:rPr>
            <w:caps/>
            <w:color w:val="44546A" w:themeColor="text2"/>
            <w:sz w:val="20"/>
            <w:szCs w:val="20"/>
          </w:rPr>
          <w:t>Introduction</w:t>
        </w:r>
        <w:r w:rsidR="00986612">
          <w:rPr>
            <w:caps/>
            <w:color w:val="44546A" w:themeColor="text2"/>
            <w:sz w:val="20"/>
            <w:szCs w:val="20"/>
          </w:rPr>
          <w:t xml:space="preserve"> #</w:t>
        </w:r>
        <w:r w:rsidR="00681EF0">
          <w:rPr>
            <w:caps/>
            <w:color w:val="44546A" w:themeColor="text2"/>
            <w:sz w:val="20"/>
            <w:szCs w:val="20"/>
          </w:rPr>
          <w:t>1</w:t>
        </w:r>
        <w:r w:rsidR="00DE3CDA">
          <w:rPr>
            <w:caps/>
            <w:color w:val="44546A" w:themeColor="text2"/>
            <w:sz w:val="20"/>
            <w:szCs w:val="20"/>
          </w:rPr>
          <w:t>6</w:t>
        </w:r>
      </w:sdtContent>
    </w:sdt>
  </w:p>
  <w:p w14:paraId="03DF2470" w14:textId="77777777" w:rsidR="00032B48" w:rsidRDefault="00032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52F"/>
    <w:multiLevelType w:val="hybridMultilevel"/>
    <w:tmpl w:val="3844E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7A07"/>
    <w:multiLevelType w:val="hybridMultilevel"/>
    <w:tmpl w:val="3CD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E16"/>
    <w:multiLevelType w:val="hybridMultilevel"/>
    <w:tmpl w:val="3490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5401B"/>
    <w:multiLevelType w:val="hybridMultilevel"/>
    <w:tmpl w:val="0E924B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D66548"/>
    <w:multiLevelType w:val="hybridMultilevel"/>
    <w:tmpl w:val="7A7C4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635A52"/>
    <w:multiLevelType w:val="hybridMultilevel"/>
    <w:tmpl w:val="8F5C1DEE"/>
    <w:lvl w:ilvl="0" w:tplc="7B6C5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E1F8E"/>
    <w:multiLevelType w:val="hybridMultilevel"/>
    <w:tmpl w:val="4A1EC1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38ED"/>
    <w:multiLevelType w:val="hybridMultilevel"/>
    <w:tmpl w:val="48E29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C1418"/>
    <w:multiLevelType w:val="hybridMultilevel"/>
    <w:tmpl w:val="D48EF992"/>
    <w:lvl w:ilvl="0" w:tplc="F5428C3C">
      <w:start w:val="1"/>
      <w:numFmt w:val="lowerLetter"/>
      <w:lvlText w:val="%1."/>
      <w:lvlJc w:val="left"/>
      <w:pPr>
        <w:ind w:left="1080" w:hanging="360"/>
      </w:pPr>
      <w:rPr>
        <w:rFonts w:ascii="Georgia" w:eastAsiaTheme="minorHAnsi" w:hAnsi="Georgia" w:cstheme="minorBid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A3176A7"/>
    <w:multiLevelType w:val="hybridMultilevel"/>
    <w:tmpl w:val="55A4E90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0D6293"/>
    <w:multiLevelType w:val="hybridMultilevel"/>
    <w:tmpl w:val="9604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9412A"/>
    <w:multiLevelType w:val="hybridMultilevel"/>
    <w:tmpl w:val="7C86B760"/>
    <w:lvl w:ilvl="0" w:tplc="54EC7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293F"/>
    <w:multiLevelType w:val="hybridMultilevel"/>
    <w:tmpl w:val="190A19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B209C"/>
    <w:multiLevelType w:val="hybridMultilevel"/>
    <w:tmpl w:val="672C9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D3074"/>
    <w:multiLevelType w:val="hybridMultilevel"/>
    <w:tmpl w:val="3CC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6743E"/>
    <w:multiLevelType w:val="hybridMultilevel"/>
    <w:tmpl w:val="34DEB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BB1691"/>
    <w:multiLevelType w:val="multilevel"/>
    <w:tmpl w:val="F6745F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082A05"/>
    <w:multiLevelType w:val="hybridMultilevel"/>
    <w:tmpl w:val="3246EEEC"/>
    <w:lvl w:ilvl="0" w:tplc="CFE0707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21B7B"/>
    <w:multiLevelType w:val="multilevel"/>
    <w:tmpl w:val="F6745F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190F59"/>
    <w:multiLevelType w:val="hybridMultilevel"/>
    <w:tmpl w:val="CB6468E8"/>
    <w:lvl w:ilvl="0" w:tplc="04090001">
      <w:start w:val="1"/>
      <w:numFmt w:val="bullet"/>
      <w:lvlText w:val=""/>
      <w:lvlJc w:val="left"/>
      <w:pPr>
        <w:ind w:left="1800" w:hanging="360"/>
      </w:pPr>
      <w:rPr>
        <w:rFonts w:ascii="Symbol" w:hAnsi="Symbol" w:hint="default"/>
      </w:rPr>
    </w:lvl>
    <w:lvl w:ilvl="1" w:tplc="D30AA8A8">
      <w:numFmt w:val="bullet"/>
      <w:lvlText w:val="•"/>
      <w:lvlJc w:val="left"/>
      <w:pPr>
        <w:ind w:left="2520" w:hanging="360"/>
      </w:pPr>
      <w:rPr>
        <w:rFonts w:ascii="Georgia" w:eastAsiaTheme="minorHAnsi" w:hAnsi="Georgia"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7E2F9B"/>
    <w:multiLevelType w:val="hybridMultilevel"/>
    <w:tmpl w:val="847033F8"/>
    <w:lvl w:ilvl="0" w:tplc="66CC0F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D6232C"/>
    <w:multiLevelType w:val="multilevel"/>
    <w:tmpl w:val="19CABE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230CBB"/>
    <w:multiLevelType w:val="hybridMultilevel"/>
    <w:tmpl w:val="216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24" w15:restartNumberingAfterBreak="0">
    <w:nsid w:val="41801D27"/>
    <w:multiLevelType w:val="hybridMultilevel"/>
    <w:tmpl w:val="2992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E4E2D"/>
    <w:multiLevelType w:val="hybridMultilevel"/>
    <w:tmpl w:val="39C0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B54D1"/>
    <w:multiLevelType w:val="hybridMultilevel"/>
    <w:tmpl w:val="B8B81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E0C8B"/>
    <w:multiLevelType w:val="hybridMultilevel"/>
    <w:tmpl w:val="ACA49D66"/>
    <w:lvl w:ilvl="0" w:tplc="5A4E00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3A35181"/>
    <w:multiLevelType w:val="hybridMultilevel"/>
    <w:tmpl w:val="FAA40B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847FAD"/>
    <w:multiLevelType w:val="hybridMultilevel"/>
    <w:tmpl w:val="B5EC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14200"/>
    <w:multiLevelType w:val="hybridMultilevel"/>
    <w:tmpl w:val="536A67E4"/>
    <w:lvl w:ilvl="0" w:tplc="C2FCB5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8045207"/>
    <w:multiLevelType w:val="hybridMultilevel"/>
    <w:tmpl w:val="091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9264B"/>
    <w:multiLevelType w:val="hybridMultilevel"/>
    <w:tmpl w:val="E5A0EE2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9F5FF1"/>
    <w:multiLevelType w:val="hybridMultilevel"/>
    <w:tmpl w:val="1A5E0D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D61DD7"/>
    <w:multiLevelType w:val="hybridMultilevel"/>
    <w:tmpl w:val="5D6ECDC0"/>
    <w:lvl w:ilvl="0" w:tplc="454609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93D01"/>
    <w:multiLevelType w:val="hybridMultilevel"/>
    <w:tmpl w:val="1C48445C"/>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BA1C3D"/>
    <w:multiLevelType w:val="hybridMultilevel"/>
    <w:tmpl w:val="FC82CE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B066F7"/>
    <w:multiLevelType w:val="hybridMultilevel"/>
    <w:tmpl w:val="BE821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784EC8"/>
    <w:multiLevelType w:val="multilevel"/>
    <w:tmpl w:val="0EA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667F3"/>
    <w:multiLevelType w:val="hybridMultilevel"/>
    <w:tmpl w:val="65E8F79E"/>
    <w:lvl w:ilvl="0" w:tplc="5F444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019D0"/>
    <w:multiLevelType w:val="hybridMultilevel"/>
    <w:tmpl w:val="BCDAA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046FDE"/>
    <w:multiLevelType w:val="hybridMultilevel"/>
    <w:tmpl w:val="C1FEC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54CC8"/>
    <w:multiLevelType w:val="hybridMultilevel"/>
    <w:tmpl w:val="F8766B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3E344F"/>
    <w:multiLevelType w:val="hybridMultilevel"/>
    <w:tmpl w:val="D41493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51186736">
    <w:abstractNumId w:val="39"/>
  </w:num>
  <w:num w:numId="2" w16cid:durableId="1382678865">
    <w:abstractNumId w:val="11"/>
  </w:num>
  <w:num w:numId="3" w16cid:durableId="2099476388">
    <w:abstractNumId w:val="34"/>
  </w:num>
  <w:num w:numId="4" w16cid:durableId="14426873">
    <w:abstractNumId w:val="31"/>
  </w:num>
  <w:num w:numId="5" w16cid:durableId="1654138557">
    <w:abstractNumId w:val="29"/>
  </w:num>
  <w:num w:numId="6" w16cid:durableId="770930523">
    <w:abstractNumId w:val="15"/>
  </w:num>
  <w:num w:numId="7" w16cid:durableId="322780968">
    <w:abstractNumId w:val="13"/>
  </w:num>
  <w:num w:numId="8" w16cid:durableId="1969240008">
    <w:abstractNumId w:val="22"/>
  </w:num>
  <w:num w:numId="9" w16cid:durableId="1553879730">
    <w:abstractNumId w:val="25"/>
  </w:num>
  <w:num w:numId="10" w16cid:durableId="1693140373">
    <w:abstractNumId w:val="16"/>
  </w:num>
  <w:num w:numId="11" w16cid:durableId="1750494359">
    <w:abstractNumId w:val="18"/>
  </w:num>
  <w:num w:numId="12" w16cid:durableId="2031762247">
    <w:abstractNumId w:val="30"/>
  </w:num>
  <w:num w:numId="13" w16cid:durableId="914585295">
    <w:abstractNumId w:val="27"/>
  </w:num>
  <w:num w:numId="14" w16cid:durableId="1732655837">
    <w:abstractNumId w:val="36"/>
  </w:num>
  <w:num w:numId="15" w16cid:durableId="1142386751">
    <w:abstractNumId w:val="40"/>
  </w:num>
  <w:num w:numId="16" w16cid:durableId="1216117469">
    <w:abstractNumId w:val="21"/>
  </w:num>
  <w:num w:numId="17" w16cid:durableId="845635548">
    <w:abstractNumId w:val="24"/>
  </w:num>
  <w:num w:numId="18" w16cid:durableId="749012028">
    <w:abstractNumId w:val="9"/>
  </w:num>
  <w:num w:numId="19" w16cid:durableId="1765683860">
    <w:abstractNumId w:val="23"/>
  </w:num>
  <w:num w:numId="20" w16cid:durableId="226428365">
    <w:abstractNumId w:val="14"/>
  </w:num>
  <w:num w:numId="21" w16cid:durableId="806358030">
    <w:abstractNumId w:val="20"/>
  </w:num>
  <w:num w:numId="22" w16cid:durableId="1473014095">
    <w:abstractNumId w:val="5"/>
  </w:num>
  <w:num w:numId="23" w16cid:durableId="2077700085">
    <w:abstractNumId w:val="2"/>
  </w:num>
  <w:num w:numId="24" w16cid:durableId="523180031">
    <w:abstractNumId w:val="28"/>
  </w:num>
  <w:num w:numId="25" w16cid:durableId="763722396">
    <w:abstractNumId w:val="4"/>
  </w:num>
  <w:num w:numId="26" w16cid:durableId="236982094">
    <w:abstractNumId w:val="37"/>
  </w:num>
  <w:num w:numId="27" w16cid:durableId="1026563802">
    <w:abstractNumId w:val="19"/>
  </w:num>
  <w:num w:numId="28" w16cid:durableId="837385182">
    <w:abstractNumId w:val="7"/>
  </w:num>
  <w:num w:numId="29" w16cid:durableId="39325960">
    <w:abstractNumId w:val="35"/>
  </w:num>
  <w:num w:numId="30" w16cid:durableId="2146385329">
    <w:abstractNumId w:val="41"/>
  </w:num>
  <w:num w:numId="31" w16cid:durableId="1653678575">
    <w:abstractNumId w:val="3"/>
  </w:num>
  <w:num w:numId="32" w16cid:durableId="1484077875">
    <w:abstractNumId w:val="26"/>
  </w:num>
  <w:num w:numId="33" w16cid:durableId="1107844439">
    <w:abstractNumId w:val="0"/>
  </w:num>
  <w:num w:numId="34" w16cid:durableId="410078569">
    <w:abstractNumId w:val="8"/>
  </w:num>
  <w:num w:numId="35" w16cid:durableId="1304502624">
    <w:abstractNumId w:val="6"/>
  </w:num>
  <w:num w:numId="36" w16cid:durableId="529608235">
    <w:abstractNumId w:val="17"/>
  </w:num>
  <w:num w:numId="37" w16cid:durableId="1685663816">
    <w:abstractNumId w:val="32"/>
  </w:num>
  <w:num w:numId="38" w16cid:durableId="1005668170">
    <w:abstractNumId w:val="10"/>
  </w:num>
  <w:num w:numId="39" w16cid:durableId="1997226173">
    <w:abstractNumId w:val="38"/>
  </w:num>
  <w:num w:numId="40" w16cid:durableId="1961259302">
    <w:abstractNumId w:val="1"/>
  </w:num>
  <w:num w:numId="41" w16cid:durableId="1985042524">
    <w:abstractNumId w:val="12"/>
  </w:num>
  <w:num w:numId="42" w16cid:durableId="669867814">
    <w:abstractNumId w:val="33"/>
  </w:num>
  <w:num w:numId="43" w16cid:durableId="402021098">
    <w:abstractNumId w:val="42"/>
  </w:num>
  <w:num w:numId="44" w16cid:durableId="121878437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4C"/>
    <w:rsid w:val="000100F2"/>
    <w:rsid w:val="00016648"/>
    <w:rsid w:val="00021A3B"/>
    <w:rsid w:val="00031C7A"/>
    <w:rsid w:val="00032B48"/>
    <w:rsid w:val="00040797"/>
    <w:rsid w:val="00053A24"/>
    <w:rsid w:val="0006121D"/>
    <w:rsid w:val="0008717D"/>
    <w:rsid w:val="00097B2E"/>
    <w:rsid w:val="000B2ACA"/>
    <w:rsid w:val="000B6255"/>
    <w:rsid w:val="000E17AA"/>
    <w:rsid w:val="000F331E"/>
    <w:rsid w:val="000F5459"/>
    <w:rsid w:val="000F7021"/>
    <w:rsid w:val="00120A2B"/>
    <w:rsid w:val="00121200"/>
    <w:rsid w:val="001313BF"/>
    <w:rsid w:val="001318D4"/>
    <w:rsid w:val="001408D1"/>
    <w:rsid w:val="00141404"/>
    <w:rsid w:val="001542F1"/>
    <w:rsid w:val="0015591B"/>
    <w:rsid w:val="0015621F"/>
    <w:rsid w:val="00165C48"/>
    <w:rsid w:val="00172F20"/>
    <w:rsid w:val="001745DD"/>
    <w:rsid w:val="00183EB3"/>
    <w:rsid w:val="0018465F"/>
    <w:rsid w:val="00185859"/>
    <w:rsid w:val="00197175"/>
    <w:rsid w:val="001D1E6D"/>
    <w:rsid w:val="001D2E71"/>
    <w:rsid w:val="001E1D92"/>
    <w:rsid w:val="001F6D6B"/>
    <w:rsid w:val="00202FF9"/>
    <w:rsid w:val="00203C32"/>
    <w:rsid w:val="00210B1A"/>
    <w:rsid w:val="0021232C"/>
    <w:rsid w:val="002130C1"/>
    <w:rsid w:val="0022296A"/>
    <w:rsid w:val="00231C61"/>
    <w:rsid w:val="00240988"/>
    <w:rsid w:val="002505D8"/>
    <w:rsid w:val="00257D5B"/>
    <w:rsid w:val="00270CA0"/>
    <w:rsid w:val="00272B76"/>
    <w:rsid w:val="00286C1B"/>
    <w:rsid w:val="002904C1"/>
    <w:rsid w:val="0029623A"/>
    <w:rsid w:val="002B0088"/>
    <w:rsid w:val="002E14E0"/>
    <w:rsid w:val="002E55F5"/>
    <w:rsid w:val="002F2CC9"/>
    <w:rsid w:val="002F3EF5"/>
    <w:rsid w:val="00334281"/>
    <w:rsid w:val="00352757"/>
    <w:rsid w:val="00362389"/>
    <w:rsid w:val="00383F91"/>
    <w:rsid w:val="003847A5"/>
    <w:rsid w:val="00385521"/>
    <w:rsid w:val="00391CF1"/>
    <w:rsid w:val="003962A8"/>
    <w:rsid w:val="003A4CEB"/>
    <w:rsid w:val="003F27D4"/>
    <w:rsid w:val="004059F1"/>
    <w:rsid w:val="0041110A"/>
    <w:rsid w:val="004442A6"/>
    <w:rsid w:val="0045715D"/>
    <w:rsid w:val="0046700B"/>
    <w:rsid w:val="00472AEF"/>
    <w:rsid w:val="004779AC"/>
    <w:rsid w:val="004843D9"/>
    <w:rsid w:val="004902B2"/>
    <w:rsid w:val="004935B8"/>
    <w:rsid w:val="00495404"/>
    <w:rsid w:val="004A3BB1"/>
    <w:rsid w:val="004A4130"/>
    <w:rsid w:val="004A48E6"/>
    <w:rsid w:val="004A6A20"/>
    <w:rsid w:val="004B610A"/>
    <w:rsid w:val="004D2995"/>
    <w:rsid w:val="004D7A51"/>
    <w:rsid w:val="004E034E"/>
    <w:rsid w:val="004E59AC"/>
    <w:rsid w:val="004E5AA6"/>
    <w:rsid w:val="005349BC"/>
    <w:rsid w:val="00543AD3"/>
    <w:rsid w:val="00546B0A"/>
    <w:rsid w:val="00552627"/>
    <w:rsid w:val="00564472"/>
    <w:rsid w:val="0057552B"/>
    <w:rsid w:val="00575C97"/>
    <w:rsid w:val="00583BC8"/>
    <w:rsid w:val="00594156"/>
    <w:rsid w:val="00597299"/>
    <w:rsid w:val="005A5241"/>
    <w:rsid w:val="005B756D"/>
    <w:rsid w:val="005C30F5"/>
    <w:rsid w:val="005C38B4"/>
    <w:rsid w:val="005E3367"/>
    <w:rsid w:val="005F294F"/>
    <w:rsid w:val="005F5241"/>
    <w:rsid w:val="005F54CE"/>
    <w:rsid w:val="00605320"/>
    <w:rsid w:val="00626182"/>
    <w:rsid w:val="006303C3"/>
    <w:rsid w:val="00650225"/>
    <w:rsid w:val="00656C24"/>
    <w:rsid w:val="00664B13"/>
    <w:rsid w:val="00677880"/>
    <w:rsid w:val="00681EF0"/>
    <w:rsid w:val="00693150"/>
    <w:rsid w:val="006A7051"/>
    <w:rsid w:val="006A73C2"/>
    <w:rsid w:val="006B64BA"/>
    <w:rsid w:val="006B6A70"/>
    <w:rsid w:val="006C21E5"/>
    <w:rsid w:val="006C754E"/>
    <w:rsid w:val="006D0DF0"/>
    <w:rsid w:val="006D149D"/>
    <w:rsid w:val="006D2B59"/>
    <w:rsid w:val="006D3070"/>
    <w:rsid w:val="006D3C33"/>
    <w:rsid w:val="006F0B17"/>
    <w:rsid w:val="006F1D52"/>
    <w:rsid w:val="007002E3"/>
    <w:rsid w:val="00712492"/>
    <w:rsid w:val="0072789A"/>
    <w:rsid w:val="00733925"/>
    <w:rsid w:val="00733AD9"/>
    <w:rsid w:val="00744AC8"/>
    <w:rsid w:val="00755E3F"/>
    <w:rsid w:val="00761194"/>
    <w:rsid w:val="0076244A"/>
    <w:rsid w:val="00770DFA"/>
    <w:rsid w:val="00775730"/>
    <w:rsid w:val="00776FBA"/>
    <w:rsid w:val="007A654E"/>
    <w:rsid w:val="007B07BE"/>
    <w:rsid w:val="007B3775"/>
    <w:rsid w:val="007C31E3"/>
    <w:rsid w:val="007C4F70"/>
    <w:rsid w:val="007E75B1"/>
    <w:rsid w:val="00802F78"/>
    <w:rsid w:val="008046FB"/>
    <w:rsid w:val="0081243B"/>
    <w:rsid w:val="0081788A"/>
    <w:rsid w:val="0082184C"/>
    <w:rsid w:val="00822821"/>
    <w:rsid w:val="00823B6C"/>
    <w:rsid w:val="008438AE"/>
    <w:rsid w:val="00866461"/>
    <w:rsid w:val="00871D3A"/>
    <w:rsid w:val="00891364"/>
    <w:rsid w:val="0089698E"/>
    <w:rsid w:val="008B16D8"/>
    <w:rsid w:val="008C1693"/>
    <w:rsid w:val="008C6D78"/>
    <w:rsid w:val="00932B26"/>
    <w:rsid w:val="00934329"/>
    <w:rsid w:val="00935A61"/>
    <w:rsid w:val="0094583D"/>
    <w:rsid w:val="009508D3"/>
    <w:rsid w:val="0095508A"/>
    <w:rsid w:val="0096102C"/>
    <w:rsid w:val="00972A6C"/>
    <w:rsid w:val="00984022"/>
    <w:rsid w:val="00986612"/>
    <w:rsid w:val="00996214"/>
    <w:rsid w:val="009964A6"/>
    <w:rsid w:val="00997CE6"/>
    <w:rsid w:val="009A2F08"/>
    <w:rsid w:val="009B66F0"/>
    <w:rsid w:val="009C42FE"/>
    <w:rsid w:val="009D131C"/>
    <w:rsid w:val="009F558F"/>
    <w:rsid w:val="00A24433"/>
    <w:rsid w:val="00A3395C"/>
    <w:rsid w:val="00A35BE8"/>
    <w:rsid w:val="00A42982"/>
    <w:rsid w:val="00A50D9F"/>
    <w:rsid w:val="00A65D9C"/>
    <w:rsid w:val="00A83373"/>
    <w:rsid w:val="00A93100"/>
    <w:rsid w:val="00AC7468"/>
    <w:rsid w:val="00AE551C"/>
    <w:rsid w:val="00AE6C58"/>
    <w:rsid w:val="00AF1829"/>
    <w:rsid w:val="00AF6BA4"/>
    <w:rsid w:val="00B05ADB"/>
    <w:rsid w:val="00B10B66"/>
    <w:rsid w:val="00B12CDD"/>
    <w:rsid w:val="00B21DBF"/>
    <w:rsid w:val="00B52EE5"/>
    <w:rsid w:val="00B53A89"/>
    <w:rsid w:val="00B55002"/>
    <w:rsid w:val="00BA0C99"/>
    <w:rsid w:val="00BA291C"/>
    <w:rsid w:val="00BB3AE0"/>
    <w:rsid w:val="00BC332C"/>
    <w:rsid w:val="00C125A1"/>
    <w:rsid w:val="00C5158F"/>
    <w:rsid w:val="00C654BB"/>
    <w:rsid w:val="00C667C5"/>
    <w:rsid w:val="00C752C8"/>
    <w:rsid w:val="00C76CE1"/>
    <w:rsid w:val="00C82722"/>
    <w:rsid w:val="00C8758E"/>
    <w:rsid w:val="00C91225"/>
    <w:rsid w:val="00CA2328"/>
    <w:rsid w:val="00CA4BD6"/>
    <w:rsid w:val="00CC612D"/>
    <w:rsid w:val="00CD4109"/>
    <w:rsid w:val="00CD7681"/>
    <w:rsid w:val="00CE04D4"/>
    <w:rsid w:val="00CE4D0D"/>
    <w:rsid w:val="00CF1873"/>
    <w:rsid w:val="00CF36E1"/>
    <w:rsid w:val="00D07E3C"/>
    <w:rsid w:val="00D11605"/>
    <w:rsid w:val="00D17068"/>
    <w:rsid w:val="00D25F04"/>
    <w:rsid w:val="00D32B37"/>
    <w:rsid w:val="00D45BCA"/>
    <w:rsid w:val="00D646E9"/>
    <w:rsid w:val="00D665A1"/>
    <w:rsid w:val="00D831D7"/>
    <w:rsid w:val="00DB07E7"/>
    <w:rsid w:val="00DB248B"/>
    <w:rsid w:val="00DB3395"/>
    <w:rsid w:val="00DC30C3"/>
    <w:rsid w:val="00DC5B91"/>
    <w:rsid w:val="00DE3CDA"/>
    <w:rsid w:val="00DF0F22"/>
    <w:rsid w:val="00E20212"/>
    <w:rsid w:val="00E240AF"/>
    <w:rsid w:val="00E25BD2"/>
    <w:rsid w:val="00E301DA"/>
    <w:rsid w:val="00E3507D"/>
    <w:rsid w:val="00E94247"/>
    <w:rsid w:val="00E95BD2"/>
    <w:rsid w:val="00EA7F42"/>
    <w:rsid w:val="00EB2A5C"/>
    <w:rsid w:val="00EC0EA8"/>
    <w:rsid w:val="00EE6C0F"/>
    <w:rsid w:val="00EF5A8E"/>
    <w:rsid w:val="00F10A60"/>
    <w:rsid w:val="00F111A4"/>
    <w:rsid w:val="00F314D8"/>
    <w:rsid w:val="00F550DE"/>
    <w:rsid w:val="00F60B8D"/>
    <w:rsid w:val="00F62EA8"/>
    <w:rsid w:val="00F62FE5"/>
    <w:rsid w:val="00F63907"/>
    <w:rsid w:val="00F75EC5"/>
    <w:rsid w:val="00F77FB6"/>
    <w:rsid w:val="00F811CD"/>
    <w:rsid w:val="00F84401"/>
    <w:rsid w:val="00F84480"/>
    <w:rsid w:val="00F854E9"/>
    <w:rsid w:val="00F916FD"/>
    <w:rsid w:val="00F94594"/>
    <w:rsid w:val="00F94D8C"/>
    <w:rsid w:val="00F952C2"/>
    <w:rsid w:val="00F95439"/>
    <w:rsid w:val="00FA1823"/>
    <w:rsid w:val="00FD1CD7"/>
    <w:rsid w:val="00FE3E2A"/>
    <w:rsid w:val="00FF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758D1"/>
  <w15:chartTrackingRefBased/>
  <w15:docId w15:val="{B8E49DF5-F3B6-F842-9A8B-B08A610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44A"/>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F10A60"/>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1318D4"/>
    <w:pPr>
      <w:keepNext/>
      <w:keepLines/>
      <w:spacing w:before="4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Heading3">
    <w:name w:val="heading 3"/>
    <w:basedOn w:val="Normal"/>
    <w:next w:val="Normal"/>
    <w:link w:val="Heading3Char"/>
    <w:uiPriority w:val="9"/>
    <w:unhideWhenUsed/>
    <w:qFormat/>
    <w:rsid w:val="001318D4"/>
    <w:pPr>
      <w:keepNext/>
      <w:keepLines/>
      <w:spacing w:before="40"/>
      <w:outlineLvl w:val="2"/>
    </w:pPr>
    <w:rPr>
      <w:rFonts w:asciiTheme="majorHAnsi" w:eastAsiaTheme="majorEastAsia" w:hAnsiTheme="majorHAnsi" w:cstheme="majorBidi"/>
      <w:color w:val="1F3763" w:themeColor="accent1" w:themeShade="7F"/>
      <w:kern w:val="2"/>
      <w14:ligatures w14:val="standardContextual"/>
    </w:rPr>
  </w:style>
  <w:style w:type="paragraph" w:styleId="Heading4">
    <w:name w:val="heading 4"/>
    <w:basedOn w:val="Normal"/>
    <w:next w:val="Normal"/>
    <w:link w:val="Heading4Char"/>
    <w:uiPriority w:val="9"/>
    <w:unhideWhenUsed/>
    <w:qFormat/>
    <w:rsid w:val="001318D4"/>
    <w:pPr>
      <w:keepNext/>
      <w:keepLines/>
      <w:spacing w:before="40"/>
      <w:outlineLvl w:val="3"/>
    </w:pPr>
    <w:rPr>
      <w:rFonts w:asciiTheme="majorHAnsi" w:eastAsiaTheme="majorEastAsia" w:hAnsiTheme="majorHAnsi" w:cstheme="majorBidi"/>
      <w:i/>
      <w:iCs/>
      <w:color w:val="2F5496"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B48"/>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032B48"/>
  </w:style>
  <w:style w:type="paragraph" w:styleId="Footer">
    <w:name w:val="footer"/>
    <w:basedOn w:val="Normal"/>
    <w:link w:val="FooterChar"/>
    <w:uiPriority w:val="99"/>
    <w:unhideWhenUsed/>
    <w:rsid w:val="00032B48"/>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032B48"/>
  </w:style>
  <w:style w:type="character" w:styleId="PlaceholderText">
    <w:name w:val="Placeholder Text"/>
    <w:basedOn w:val="DefaultParagraphFont"/>
    <w:uiPriority w:val="99"/>
    <w:semiHidden/>
    <w:rsid w:val="00032B48"/>
    <w:rPr>
      <w:color w:val="808080"/>
    </w:rPr>
  </w:style>
  <w:style w:type="paragraph" w:styleId="ListParagraph">
    <w:name w:val="List Paragraph"/>
    <w:basedOn w:val="Normal"/>
    <w:uiPriority w:val="34"/>
    <w:qFormat/>
    <w:rsid w:val="00032B48"/>
    <w:pPr>
      <w:ind w:left="720"/>
      <w:contextualSpacing/>
    </w:pPr>
    <w:rPr>
      <w:rFonts w:asciiTheme="minorHAnsi" w:eastAsiaTheme="minorHAnsi" w:hAnsiTheme="minorHAnsi" w:cstheme="minorBidi"/>
      <w:kern w:val="2"/>
      <w14:ligatures w14:val="standardContextual"/>
    </w:rPr>
  </w:style>
  <w:style w:type="character" w:customStyle="1" w:styleId="Heading1Char">
    <w:name w:val="Heading 1 Char"/>
    <w:basedOn w:val="DefaultParagraphFont"/>
    <w:link w:val="Heading1"/>
    <w:uiPriority w:val="9"/>
    <w:rsid w:val="00F10A6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97175"/>
    <w:rPr>
      <w:b/>
      <w:bCs/>
    </w:rPr>
  </w:style>
  <w:style w:type="character" w:customStyle="1" w:styleId="apple-converted-space">
    <w:name w:val="apple-converted-space"/>
    <w:basedOn w:val="DefaultParagraphFont"/>
    <w:rsid w:val="00197175"/>
  </w:style>
  <w:style w:type="paragraph" w:styleId="FootnoteText">
    <w:name w:val="footnote text"/>
    <w:basedOn w:val="Normal"/>
    <w:link w:val="FootnoteTextChar"/>
    <w:uiPriority w:val="99"/>
    <w:unhideWhenUsed/>
    <w:rsid w:val="00197175"/>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197175"/>
    <w:rPr>
      <w:sz w:val="20"/>
      <w:szCs w:val="20"/>
    </w:rPr>
  </w:style>
  <w:style w:type="character" w:styleId="FootnoteReference">
    <w:name w:val="footnote reference"/>
    <w:basedOn w:val="DefaultParagraphFont"/>
    <w:uiPriority w:val="99"/>
    <w:unhideWhenUsed/>
    <w:rsid w:val="00197175"/>
    <w:rPr>
      <w:vertAlign w:val="superscript"/>
    </w:rPr>
  </w:style>
  <w:style w:type="paragraph" w:styleId="NormalWeb">
    <w:name w:val="Normal (Web)"/>
    <w:basedOn w:val="Normal"/>
    <w:uiPriority w:val="99"/>
    <w:unhideWhenUsed/>
    <w:rsid w:val="00984022"/>
    <w:pPr>
      <w:spacing w:before="100" w:beforeAutospacing="1" w:after="100" w:afterAutospacing="1"/>
    </w:pPr>
  </w:style>
  <w:style w:type="character" w:customStyle="1" w:styleId="Heading2Char">
    <w:name w:val="Heading 2 Char"/>
    <w:basedOn w:val="DefaultParagraphFont"/>
    <w:link w:val="Heading2"/>
    <w:uiPriority w:val="9"/>
    <w:rsid w:val="001318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18D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318D4"/>
    <w:rPr>
      <w:rFonts w:asciiTheme="majorHAnsi" w:eastAsiaTheme="majorEastAsia" w:hAnsiTheme="majorHAnsi" w:cstheme="majorBidi"/>
      <w:i/>
      <w:iCs/>
      <w:color w:val="2F5496" w:themeColor="accent1" w:themeShade="BF"/>
    </w:rPr>
  </w:style>
  <w:style w:type="paragraph" w:customStyle="1" w:styleId="Body">
    <w:name w:val="Body"/>
    <w:rsid w:val="002F2CC9"/>
    <w:pPr>
      <w:pBdr>
        <w:top w:val="nil"/>
        <w:left w:val="nil"/>
        <w:bottom w:val="nil"/>
        <w:right w:val="nil"/>
        <w:between w:val="nil"/>
        <w:bar w:val="nil"/>
      </w:pBdr>
      <w:spacing w:line="480" w:lineRule="auto"/>
      <w:ind w:firstLine="720"/>
    </w:pPr>
    <w:rPr>
      <w:rFonts w:ascii="Times New Roman" w:eastAsia="Arial Unicode MS" w:hAnsi="Times New Roman" w:cs="Arial Unicode MS"/>
      <w:color w:val="000000"/>
      <w:kern w:val="0"/>
      <w:u w:color="000000"/>
      <w:bdr w:val="nil"/>
      <w:lang w:val="es-ES_tradnl" w:eastAsia="es-ES"/>
      <w14:ligatures w14:val="none"/>
    </w:rPr>
  </w:style>
  <w:style w:type="character" w:customStyle="1" w:styleId="innerhitauto1">
    <w:name w:val="innerhitauto1"/>
    <w:rsid w:val="002F2CC9"/>
    <w:rPr>
      <w:lang w:val="es-ES_tradnl"/>
    </w:rPr>
  </w:style>
  <w:style w:type="paragraph" w:customStyle="1" w:styleId="Normal-Manual">
    <w:name w:val="Normal - Manual"/>
    <w:basedOn w:val="Normal"/>
    <w:link w:val="Normal-ManualChar"/>
    <w:rsid w:val="00D32B37"/>
    <w:pPr>
      <w:numPr>
        <w:numId w:val="19"/>
      </w:numPr>
      <w:spacing w:after="120"/>
    </w:pPr>
    <w:rPr>
      <w:szCs w:val="20"/>
    </w:rPr>
  </w:style>
  <w:style w:type="character" w:customStyle="1" w:styleId="Normal-ManualChar">
    <w:name w:val="Normal - Manual Char"/>
    <w:basedOn w:val="DefaultParagraphFont"/>
    <w:link w:val="Normal-Manual"/>
    <w:rsid w:val="00D32B37"/>
    <w:rPr>
      <w:rFonts w:ascii="Times New Roman" w:eastAsia="Times New Roman" w:hAnsi="Times New Roman" w:cs="Times New Roman"/>
      <w:kern w:val="0"/>
      <w:szCs w:val="20"/>
      <w14:ligatures w14:val="none"/>
    </w:rPr>
  </w:style>
  <w:style w:type="character" w:styleId="Hyperlink">
    <w:name w:val="Hyperlink"/>
    <w:basedOn w:val="DefaultParagraphFont"/>
    <w:uiPriority w:val="99"/>
    <w:unhideWhenUsed/>
    <w:rsid w:val="00097B2E"/>
    <w:rPr>
      <w:color w:val="0563C1" w:themeColor="hyperlink"/>
      <w:u w:val="single"/>
    </w:rPr>
  </w:style>
  <w:style w:type="character" w:styleId="UnresolvedMention">
    <w:name w:val="Unresolved Mention"/>
    <w:basedOn w:val="DefaultParagraphFont"/>
    <w:uiPriority w:val="99"/>
    <w:semiHidden/>
    <w:unhideWhenUsed/>
    <w:rsid w:val="0009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3260">
      <w:bodyDiv w:val="1"/>
      <w:marLeft w:val="0"/>
      <w:marRight w:val="0"/>
      <w:marTop w:val="0"/>
      <w:marBottom w:val="0"/>
      <w:divBdr>
        <w:top w:val="none" w:sz="0" w:space="0" w:color="auto"/>
        <w:left w:val="none" w:sz="0" w:space="0" w:color="auto"/>
        <w:bottom w:val="none" w:sz="0" w:space="0" w:color="auto"/>
        <w:right w:val="none" w:sz="0" w:space="0" w:color="auto"/>
      </w:divBdr>
      <w:divsChild>
        <w:div w:id="1412001308">
          <w:marLeft w:val="0"/>
          <w:marRight w:val="0"/>
          <w:marTop w:val="0"/>
          <w:marBottom w:val="0"/>
          <w:divBdr>
            <w:top w:val="none" w:sz="0" w:space="0" w:color="auto"/>
            <w:left w:val="none" w:sz="0" w:space="0" w:color="auto"/>
            <w:bottom w:val="none" w:sz="0" w:space="0" w:color="auto"/>
            <w:right w:val="none" w:sz="0" w:space="0" w:color="auto"/>
          </w:divBdr>
          <w:divsChild>
            <w:div w:id="2000427679">
              <w:marLeft w:val="0"/>
              <w:marRight w:val="0"/>
              <w:marTop w:val="0"/>
              <w:marBottom w:val="0"/>
              <w:divBdr>
                <w:top w:val="none" w:sz="0" w:space="0" w:color="auto"/>
                <w:left w:val="none" w:sz="0" w:space="0" w:color="auto"/>
                <w:bottom w:val="none" w:sz="0" w:space="0" w:color="auto"/>
                <w:right w:val="none" w:sz="0" w:space="0" w:color="auto"/>
              </w:divBdr>
              <w:divsChild>
                <w:div w:id="969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336">
      <w:bodyDiv w:val="1"/>
      <w:marLeft w:val="0"/>
      <w:marRight w:val="0"/>
      <w:marTop w:val="0"/>
      <w:marBottom w:val="0"/>
      <w:divBdr>
        <w:top w:val="none" w:sz="0" w:space="0" w:color="auto"/>
        <w:left w:val="none" w:sz="0" w:space="0" w:color="auto"/>
        <w:bottom w:val="none" w:sz="0" w:space="0" w:color="auto"/>
        <w:right w:val="none" w:sz="0" w:space="0" w:color="auto"/>
      </w:divBdr>
      <w:divsChild>
        <w:div w:id="406147268">
          <w:marLeft w:val="0"/>
          <w:marRight w:val="0"/>
          <w:marTop w:val="0"/>
          <w:marBottom w:val="0"/>
          <w:divBdr>
            <w:top w:val="none" w:sz="0" w:space="0" w:color="auto"/>
            <w:left w:val="none" w:sz="0" w:space="0" w:color="auto"/>
            <w:bottom w:val="none" w:sz="0" w:space="0" w:color="auto"/>
            <w:right w:val="none" w:sz="0" w:space="0" w:color="auto"/>
          </w:divBdr>
          <w:divsChild>
            <w:div w:id="1742094412">
              <w:marLeft w:val="0"/>
              <w:marRight w:val="0"/>
              <w:marTop w:val="0"/>
              <w:marBottom w:val="0"/>
              <w:divBdr>
                <w:top w:val="none" w:sz="0" w:space="0" w:color="auto"/>
                <w:left w:val="none" w:sz="0" w:space="0" w:color="auto"/>
                <w:bottom w:val="none" w:sz="0" w:space="0" w:color="auto"/>
                <w:right w:val="none" w:sz="0" w:space="0" w:color="auto"/>
              </w:divBdr>
              <w:divsChild>
                <w:div w:id="1602882997">
                  <w:marLeft w:val="0"/>
                  <w:marRight w:val="0"/>
                  <w:marTop w:val="0"/>
                  <w:marBottom w:val="0"/>
                  <w:divBdr>
                    <w:top w:val="none" w:sz="0" w:space="0" w:color="auto"/>
                    <w:left w:val="none" w:sz="0" w:space="0" w:color="auto"/>
                    <w:bottom w:val="none" w:sz="0" w:space="0" w:color="auto"/>
                    <w:right w:val="none" w:sz="0" w:space="0" w:color="auto"/>
                  </w:divBdr>
                </w:div>
              </w:divsChild>
            </w:div>
            <w:div w:id="484206237">
              <w:marLeft w:val="0"/>
              <w:marRight w:val="0"/>
              <w:marTop w:val="0"/>
              <w:marBottom w:val="0"/>
              <w:divBdr>
                <w:top w:val="none" w:sz="0" w:space="0" w:color="auto"/>
                <w:left w:val="none" w:sz="0" w:space="0" w:color="auto"/>
                <w:bottom w:val="none" w:sz="0" w:space="0" w:color="auto"/>
                <w:right w:val="none" w:sz="0" w:space="0" w:color="auto"/>
              </w:divBdr>
              <w:divsChild>
                <w:div w:id="803621207">
                  <w:marLeft w:val="0"/>
                  <w:marRight w:val="0"/>
                  <w:marTop w:val="0"/>
                  <w:marBottom w:val="0"/>
                  <w:divBdr>
                    <w:top w:val="none" w:sz="0" w:space="0" w:color="auto"/>
                    <w:left w:val="none" w:sz="0" w:space="0" w:color="auto"/>
                    <w:bottom w:val="none" w:sz="0" w:space="0" w:color="auto"/>
                    <w:right w:val="none" w:sz="0" w:space="0" w:color="auto"/>
                  </w:divBdr>
                </w:div>
              </w:divsChild>
            </w:div>
            <w:div w:id="1774592860">
              <w:marLeft w:val="0"/>
              <w:marRight w:val="0"/>
              <w:marTop w:val="0"/>
              <w:marBottom w:val="0"/>
              <w:divBdr>
                <w:top w:val="none" w:sz="0" w:space="0" w:color="auto"/>
                <w:left w:val="none" w:sz="0" w:space="0" w:color="auto"/>
                <w:bottom w:val="none" w:sz="0" w:space="0" w:color="auto"/>
                <w:right w:val="none" w:sz="0" w:space="0" w:color="auto"/>
              </w:divBdr>
              <w:divsChild>
                <w:div w:id="848567557">
                  <w:marLeft w:val="0"/>
                  <w:marRight w:val="0"/>
                  <w:marTop w:val="0"/>
                  <w:marBottom w:val="0"/>
                  <w:divBdr>
                    <w:top w:val="none" w:sz="0" w:space="0" w:color="auto"/>
                    <w:left w:val="none" w:sz="0" w:space="0" w:color="auto"/>
                    <w:bottom w:val="none" w:sz="0" w:space="0" w:color="auto"/>
                    <w:right w:val="none" w:sz="0" w:space="0" w:color="auto"/>
                  </w:divBdr>
                </w:div>
              </w:divsChild>
            </w:div>
            <w:div w:id="1417827021">
              <w:marLeft w:val="0"/>
              <w:marRight w:val="0"/>
              <w:marTop w:val="0"/>
              <w:marBottom w:val="0"/>
              <w:divBdr>
                <w:top w:val="none" w:sz="0" w:space="0" w:color="auto"/>
                <w:left w:val="none" w:sz="0" w:space="0" w:color="auto"/>
                <w:bottom w:val="none" w:sz="0" w:space="0" w:color="auto"/>
                <w:right w:val="none" w:sz="0" w:space="0" w:color="auto"/>
              </w:divBdr>
              <w:divsChild>
                <w:div w:id="6280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2017">
          <w:marLeft w:val="0"/>
          <w:marRight w:val="0"/>
          <w:marTop w:val="0"/>
          <w:marBottom w:val="0"/>
          <w:divBdr>
            <w:top w:val="none" w:sz="0" w:space="0" w:color="auto"/>
            <w:left w:val="none" w:sz="0" w:space="0" w:color="auto"/>
            <w:bottom w:val="none" w:sz="0" w:space="0" w:color="auto"/>
            <w:right w:val="none" w:sz="0" w:space="0" w:color="auto"/>
          </w:divBdr>
          <w:divsChild>
            <w:div w:id="1645163851">
              <w:marLeft w:val="0"/>
              <w:marRight w:val="0"/>
              <w:marTop w:val="0"/>
              <w:marBottom w:val="0"/>
              <w:divBdr>
                <w:top w:val="none" w:sz="0" w:space="0" w:color="auto"/>
                <w:left w:val="none" w:sz="0" w:space="0" w:color="auto"/>
                <w:bottom w:val="none" w:sz="0" w:space="0" w:color="auto"/>
                <w:right w:val="none" w:sz="0" w:space="0" w:color="auto"/>
              </w:divBdr>
              <w:divsChild>
                <w:div w:id="96022397">
                  <w:marLeft w:val="0"/>
                  <w:marRight w:val="0"/>
                  <w:marTop w:val="0"/>
                  <w:marBottom w:val="0"/>
                  <w:divBdr>
                    <w:top w:val="none" w:sz="0" w:space="0" w:color="auto"/>
                    <w:left w:val="none" w:sz="0" w:space="0" w:color="auto"/>
                    <w:bottom w:val="none" w:sz="0" w:space="0" w:color="auto"/>
                    <w:right w:val="none" w:sz="0" w:space="0" w:color="auto"/>
                  </w:divBdr>
                </w:div>
              </w:divsChild>
            </w:div>
            <w:div w:id="186796663">
              <w:marLeft w:val="0"/>
              <w:marRight w:val="0"/>
              <w:marTop w:val="0"/>
              <w:marBottom w:val="0"/>
              <w:divBdr>
                <w:top w:val="none" w:sz="0" w:space="0" w:color="auto"/>
                <w:left w:val="none" w:sz="0" w:space="0" w:color="auto"/>
                <w:bottom w:val="none" w:sz="0" w:space="0" w:color="auto"/>
                <w:right w:val="none" w:sz="0" w:space="0" w:color="auto"/>
              </w:divBdr>
              <w:divsChild>
                <w:div w:id="237061579">
                  <w:marLeft w:val="0"/>
                  <w:marRight w:val="0"/>
                  <w:marTop w:val="0"/>
                  <w:marBottom w:val="0"/>
                  <w:divBdr>
                    <w:top w:val="none" w:sz="0" w:space="0" w:color="auto"/>
                    <w:left w:val="none" w:sz="0" w:space="0" w:color="auto"/>
                    <w:bottom w:val="none" w:sz="0" w:space="0" w:color="auto"/>
                    <w:right w:val="none" w:sz="0" w:space="0" w:color="auto"/>
                  </w:divBdr>
                </w:div>
              </w:divsChild>
            </w:div>
            <w:div w:id="402336595">
              <w:marLeft w:val="0"/>
              <w:marRight w:val="0"/>
              <w:marTop w:val="0"/>
              <w:marBottom w:val="0"/>
              <w:divBdr>
                <w:top w:val="none" w:sz="0" w:space="0" w:color="auto"/>
                <w:left w:val="none" w:sz="0" w:space="0" w:color="auto"/>
                <w:bottom w:val="none" w:sz="0" w:space="0" w:color="auto"/>
                <w:right w:val="none" w:sz="0" w:space="0" w:color="auto"/>
              </w:divBdr>
              <w:divsChild>
                <w:div w:id="1352799644">
                  <w:marLeft w:val="0"/>
                  <w:marRight w:val="0"/>
                  <w:marTop w:val="0"/>
                  <w:marBottom w:val="0"/>
                  <w:divBdr>
                    <w:top w:val="none" w:sz="0" w:space="0" w:color="auto"/>
                    <w:left w:val="none" w:sz="0" w:space="0" w:color="auto"/>
                    <w:bottom w:val="none" w:sz="0" w:space="0" w:color="auto"/>
                    <w:right w:val="none" w:sz="0" w:space="0" w:color="auto"/>
                  </w:divBdr>
                </w:div>
              </w:divsChild>
            </w:div>
            <w:div w:id="1897470295">
              <w:marLeft w:val="0"/>
              <w:marRight w:val="0"/>
              <w:marTop w:val="0"/>
              <w:marBottom w:val="0"/>
              <w:divBdr>
                <w:top w:val="none" w:sz="0" w:space="0" w:color="auto"/>
                <w:left w:val="none" w:sz="0" w:space="0" w:color="auto"/>
                <w:bottom w:val="none" w:sz="0" w:space="0" w:color="auto"/>
                <w:right w:val="none" w:sz="0" w:space="0" w:color="auto"/>
              </w:divBdr>
              <w:divsChild>
                <w:div w:id="796414324">
                  <w:marLeft w:val="0"/>
                  <w:marRight w:val="0"/>
                  <w:marTop w:val="0"/>
                  <w:marBottom w:val="0"/>
                  <w:divBdr>
                    <w:top w:val="none" w:sz="0" w:space="0" w:color="auto"/>
                    <w:left w:val="none" w:sz="0" w:space="0" w:color="auto"/>
                    <w:bottom w:val="none" w:sz="0" w:space="0" w:color="auto"/>
                    <w:right w:val="none" w:sz="0" w:space="0" w:color="auto"/>
                  </w:divBdr>
                </w:div>
              </w:divsChild>
            </w:div>
            <w:div w:id="398089600">
              <w:marLeft w:val="0"/>
              <w:marRight w:val="0"/>
              <w:marTop w:val="0"/>
              <w:marBottom w:val="0"/>
              <w:divBdr>
                <w:top w:val="none" w:sz="0" w:space="0" w:color="auto"/>
                <w:left w:val="none" w:sz="0" w:space="0" w:color="auto"/>
                <w:bottom w:val="none" w:sz="0" w:space="0" w:color="auto"/>
                <w:right w:val="none" w:sz="0" w:space="0" w:color="auto"/>
              </w:divBdr>
              <w:divsChild>
                <w:div w:id="674068159">
                  <w:marLeft w:val="0"/>
                  <w:marRight w:val="0"/>
                  <w:marTop w:val="0"/>
                  <w:marBottom w:val="0"/>
                  <w:divBdr>
                    <w:top w:val="none" w:sz="0" w:space="0" w:color="auto"/>
                    <w:left w:val="none" w:sz="0" w:space="0" w:color="auto"/>
                    <w:bottom w:val="none" w:sz="0" w:space="0" w:color="auto"/>
                    <w:right w:val="none" w:sz="0" w:space="0" w:color="auto"/>
                  </w:divBdr>
                </w:div>
              </w:divsChild>
            </w:div>
            <w:div w:id="959994563">
              <w:marLeft w:val="0"/>
              <w:marRight w:val="0"/>
              <w:marTop w:val="0"/>
              <w:marBottom w:val="0"/>
              <w:divBdr>
                <w:top w:val="none" w:sz="0" w:space="0" w:color="auto"/>
                <w:left w:val="none" w:sz="0" w:space="0" w:color="auto"/>
                <w:bottom w:val="none" w:sz="0" w:space="0" w:color="auto"/>
                <w:right w:val="none" w:sz="0" w:space="0" w:color="auto"/>
              </w:divBdr>
              <w:divsChild>
                <w:div w:id="722948080">
                  <w:marLeft w:val="0"/>
                  <w:marRight w:val="0"/>
                  <w:marTop w:val="0"/>
                  <w:marBottom w:val="0"/>
                  <w:divBdr>
                    <w:top w:val="none" w:sz="0" w:space="0" w:color="auto"/>
                    <w:left w:val="none" w:sz="0" w:space="0" w:color="auto"/>
                    <w:bottom w:val="none" w:sz="0" w:space="0" w:color="auto"/>
                    <w:right w:val="none" w:sz="0" w:space="0" w:color="auto"/>
                  </w:divBdr>
                </w:div>
              </w:divsChild>
            </w:div>
            <w:div w:id="1411728418">
              <w:marLeft w:val="0"/>
              <w:marRight w:val="0"/>
              <w:marTop w:val="0"/>
              <w:marBottom w:val="0"/>
              <w:divBdr>
                <w:top w:val="none" w:sz="0" w:space="0" w:color="auto"/>
                <w:left w:val="none" w:sz="0" w:space="0" w:color="auto"/>
                <w:bottom w:val="none" w:sz="0" w:space="0" w:color="auto"/>
                <w:right w:val="none" w:sz="0" w:space="0" w:color="auto"/>
              </w:divBdr>
              <w:divsChild>
                <w:div w:id="34041219">
                  <w:marLeft w:val="0"/>
                  <w:marRight w:val="0"/>
                  <w:marTop w:val="0"/>
                  <w:marBottom w:val="0"/>
                  <w:divBdr>
                    <w:top w:val="none" w:sz="0" w:space="0" w:color="auto"/>
                    <w:left w:val="none" w:sz="0" w:space="0" w:color="auto"/>
                    <w:bottom w:val="none" w:sz="0" w:space="0" w:color="auto"/>
                    <w:right w:val="none" w:sz="0" w:space="0" w:color="auto"/>
                  </w:divBdr>
                </w:div>
              </w:divsChild>
            </w:div>
            <w:div w:id="790439581">
              <w:marLeft w:val="0"/>
              <w:marRight w:val="0"/>
              <w:marTop w:val="0"/>
              <w:marBottom w:val="0"/>
              <w:divBdr>
                <w:top w:val="none" w:sz="0" w:space="0" w:color="auto"/>
                <w:left w:val="none" w:sz="0" w:space="0" w:color="auto"/>
                <w:bottom w:val="none" w:sz="0" w:space="0" w:color="auto"/>
                <w:right w:val="none" w:sz="0" w:space="0" w:color="auto"/>
              </w:divBdr>
              <w:divsChild>
                <w:div w:id="1882785527">
                  <w:marLeft w:val="0"/>
                  <w:marRight w:val="0"/>
                  <w:marTop w:val="0"/>
                  <w:marBottom w:val="0"/>
                  <w:divBdr>
                    <w:top w:val="none" w:sz="0" w:space="0" w:color="auto"/>
                    <w:left w:val="none" w:sz="0" w:space="0" w:color="auto"/>
                    <w:bottom w:val="none" w:sz="0" w:space="0" w:color="auto"/>
                    <w:right w:val="none" w:sz="0" w:space="0" w:color="auto"/>
                  </w:divBdr>
                </w:div>
              </w:divsChild>
            </w:div>
            <w:div w:id="673145394">
              <w:marLeft w:val="0"/>
              <w:marRight w:val="0"/>
              <w:marTop w:val="0"/>
              <w:marBottom w:val="0"/>
              <w:divBdr>
                <w:top w:val="none" w:sz="0" w:space="0" w:color="auto"/>
                <w:left w:val="none" w:sz="0" w:space="0" w:color="auto"/>
                <w:bottom w:val="none" w:sz="0" w:space="0" w:color="auto"/>
                <w:right w:val="none" w:sz="0" w:space="0" w:color="auto"/>
              </w:divBdr>
              <w:divsChild>
                <w:div w:id="1787970342">
                  <w:marLeft w:val="0"/>
                  <w:marRight w:val="0"/>
                  <w:marTop w:val="0"/>
                  <w:marBottom w:val="0"/>
                  <w:divBdr>
                    <w:top w:val="none" w:sz="0" w:space="0" w:color="auto"/>
                    <w:left w:val="none" w:sz="0" w:space="0" w:color="auto"/>
                    <w:bottom w:val="none" w:sz="0" w:space="0" w:color="auto"/>
                    <w:right w:val="none" w:sz="0" w:space="0" w:color="auto"/>
                  </w:divBdr>
                </w:div>
              </w:divsChild>
            </w:div>
            <w:div w:id="1490710713">
              <w:marLeft w:val="0"/>
              <w:marRight w:val="0"/>
              <w:marTop w:val="0"/>
              <w:marBottom w:val="0"/>
              <w:divBdr>
                <w:top w:val="none" w:sz="0" w:space="0" w:color="auto"/>
                <w:left w:val="none" w:sz="0" w:space="0" w:color="auto"/>
                <w:bottom w:val="none" w:sz="0" w:space="0" w:color="auto"/>
                <w:right w:val="none" w:sz="0" w:space="0" w:color="auto"/>
              </w:divBdr>
              <w:divsChild>
                <w:div w:id="802237912">
                  <w:marLeft w:val="0"/>
                  <w:marRight w:val="0"/>
                  <w:marTop w:val="0"/>
                  <w:marBottom w:val="0"/>
                  <w:divBdr>
                    <w:top w:val="none" w:sz="0" w:space="0" w:color="auto"/>
                    <w:left w:val="none" w:sz="0" w:space="0" w:color="auto"/>
                    <w:bottom w:val="none" w:sz="0" w:space="0" w:color="auto"/>
                    <w:right w:val="none" w:sz="0" w:space="0" w:color="auto"/>
                  </w:divBdr>
                </w:div>
              </w:divsChild>
            </w:div>
            <w:div w:id="1357196067">
              <w:marLeft w:val="0"/>
              <w:marRight w:val="0"/>
              <w:marTop w:val="0"/>
              <w:marBottom w:val="0"/>
              <w:divBdr>
                <w:top w:val="none" w:sz="0" w:space="0" w:color="auto"/>
                <w:left w:val="none" w:sz="0" w:space="0" w:color="auto"/>
                <w:bottom w:val="none" w:sz="0" w:space="0" w:color="auto"/>
                <w:right w:val="none" w:sz="0" w:space="0" w:color="auto"/>
              </w:divBdr>
              <w:divsChild>
                <w:div w:id="234584678">
                  <w:marLeft w:val="0"/>
                  <w:marRight w:val="0"/>
                  <w:marTop w:val="0"/>
                  <w:marBottom w:val="0"/>
                  <w:divBdr>
                    <w:top w:val="none" w:sz="0" w:space="0" w:color="auto"/>
                    <w:left w:val="none" w:sz="0" w:space="0" w:color="auto"/>
                    <w:bottom w:val="none" w:sz="0" w:space="0" w:color="auto"/>
                    <w:right w:val="none" w:sz="0" w:space="0" w:color="auto"/>
                  </w:divBdr>
                </w:div>
              </w:divsChild>
            </w:div>
            <w:div w:id="1447652147">
              <w:marLeft w:val="0"/>
              <w:marRight w:val="0"/>
              <w:marTop w:val="0"/>
              <w:marBottom w:val="0"/>
              <w:divBdr>
                <w:top w:val="none" w:sz="0" w:space="0" w:color="auto"/>
                <w:left w:val="none" w:sz="0" w:space="0" w:color="auto"/>
                <w:bottom w:val="none" w:sz="0" w:space="0" w:color="auto"/>
                <w:right w:val="none" w:sz="0" w:space="0" w:color="auto"/>
              </w:divBdr>
              <w:divsChild>
                <w:div w:id="409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5409">
      <w:bodyDiv w:val="1"/>
      <w:marLeft w:val="0"/>
      <w:marRight w:val="0"/>
      <w:marTop w:val="0"/>
      <w:marBottom w:val="0"/>
      <w:divBdr>
        <w:top w:val="none" w:sz="0" w:space="0" w:color="auto"/>
        <w:left w:val="none" w:sz="0" w:space="0" w:color="auto"/>
        <w:bottom w:val="none" w:sz="0" w:space="0" w:color="auto"/>
        <w:right w:val="none" w:sz="0" w:space="0" w:color="auto"/>
      </w:divBdr>
    </w:div>
    <w:div w:id="1392461014">
      <w:bodyDiv w:val="1"/>
      <w:marLeft w:val="0"/>
      <w:marRight w:val="0"/>
      <w:marTop w:val="0"/>
      <w:marBottom w:val="0"/>
      <w:divBdr>
        <w:top w:val="none" w:sz="0" w:space="0" w:color="auto"/>
        <w:left w:val="none" w:sz="0" w:space="0" w:color="auto"/>
        <w:bottom w:val="none" w:sz="0" w:space="0" w:color="auto"/>
        <w:right w:val="none" w:sz="0" w:space="0" w:color="auto"/>
      </w:divBdr>
      <w:divsChild>
        <w:div w:id="2039622961">
          <w:marLeft w:val="0"/>
          <w:marRight w:val="0"/>
          <w:marTop w:val="0"/>
          <w:marBottom w:val="0"/>
          <w:divBdr>
            <w:top w:val="none" w:sz="0" w:space="0" w:color="auto"/>
            <w:left w:val="none" w:sz="0" w:space="0" w:color="auto"/>
            <w:bottom w:val="none" w:sz="0" w:space="0" w:color="auto"/>
            <w:right w:val="none" w:sz="0" w:space="0" w:color="auto"/>
          </w:divBdr>
          <w:divsChild>
            <w:div w:id="49546340">
              <w:marLeft w:val="0"/>
              <w:marRight w:val="0"/>
              <w:marTop w:val="0"/>
              <w:marBottom w:val="0"/>
              <w:divBdr>
                <w:top w:val="none" w:sz="0" w:space="0" w:color="auto"/>
                <w:left w:val="none" w:sz="0" w:space="0" w:color="auto"/>
                <w:bottom w:val="none" w:sz="0" w:space="0" w:color="auto"/>
                <w:right w:val="none" w:sz="0" w:space="0" w:color="auto"/>
              </w:divBdr>
              <w:divsChild>
                <w:div w:id="1563952939">
                  <w:marLeft w:val="0"/>
                  <w:marRight w:val="0"/>
                  <w:marTop w:val="0"/>
                  <w:marBottom w:val="0"/>
                  <w:divBdr>
                    <w:top w:val="none" w:sz="0" w:space="0" w:color="auto"/>
                    <w:left w:val="none" w:sz="0" w:space="0" w:color="auto"/>
                    <w:bottom w:val="none" w:sz="0" w:space="0" w:color="auto"/>
                    <w:right w:val="none" w:sz="0" w:space="0" w:color="auto"/>
                  </w:divBdr>
                  <w:divsChild>
                    <w:div w:id="1074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5463">
      <w:bodyDiv w:val="1"/>
      <w:marLeft w:val="0"/>
      <w:marRight w:val="0"/>
      <w:marTop w:val="0"/>
      <w:marBottom w:val="0"/>
      <w:divBdr>
        <w:top w:val="none" w:sz="0" w:space="0" w:color="auto"/>
        <w:left w:val="none" w:sz="0" w:space="0" w:color="auto"/>
        <w:bottom w:val="none" w:sz="0" w:space="0" w:color="auto"/>
        <w:right w:val="none" w:sz="0" w:space="0" w:color="auto"/>
      </w:divBdr>
    </w:div>
    <w:div w:id="1876193967">
      <w:bodyDiv w:val="1"/>
      <w:marLeft w:val="0"/>
      <w:marRight w:val="0"/>
      <w:marTop w:val="0"/>
      <w:marBottom w:val="0"/>
      <w:divBdr>
        <w:top w:val="none" w:sz="0" w:space="0" w:color="auto"/>
        <w:left w:val="none" w:sz="0" w:space="0" w:color="auto"/>
        <w:bottom w:val="none" w:sz="0" w:space="0" w:color="auto"/>
        <w:right w:val="none" w:sz="0" w:space="0" w:color="auto"/>
      </w:divBdr>
      <w:divsChild>
        <w:div w:id="1449396988">
          <w:marLeft w:val="0"/>
          <w:marRight w:val="0"/>
          <w:marTop w:val="0"/>
          <w:marBottom w:val="0"/>
          <w:divBdr>
            <w:top w:val="none" w:sz="0" w:space="0" w:color="auto"/>
            <w:left w:val="none" w:sz="0" w:space="0" w:color="auto"/>
            <w:bottom w:val="none" w:sz="0" w:space="0" w:color="auto"/>
            <w:right w:val="none" w:sz="0" w:space="0" w:color="auto"/>
          </w:divBdr>
          <w:divsChild>
            <w:div w:id="134029473">
              <w:marLeft w:val="0"/>
              <w:marRight w:val="0"/>
              <w:marTop w:val="0"/>
              <w:marBottom w:val="0"/>
              <w:divBdr>
                <w:top w:val="none" w:sz="0" w:space="0" w:color="auto"/>
                <w:left w:val="none" w:sz="0" w:space="0" w:color="auto"/>
                <w:bottom w:val="none" w:sz="0" w:space="0" w:color="auto"/>
                <w:right w:val="none" w:sz="0" w:space="0" w:color="auto"/>
              </w:divBdr>
              <w:divsChild>
                <w:div w:id="14133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stavopidal/Library/Mobile%20Documents/com~apple~CloudDocs/FBC/FBC_Equipping/Hermeneutics_Equipping/Hermeneutics_15/Hermeneutics_15_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Hermeneutics_15_notes.dotx</Template>
  <TotalTime>10</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Accurately Handling the Word of TRuth: Introduction #16</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Accurately Handling the Word of TRuth: Introduction #16</dc:title>
  <dc:subject/>
  <dc:creator>Gustavo Pidal</dc:creator>
  <cp:keywords/>
  <dc:description/>
  <cp:lastModifiedBy>Gustavo Pidal</cp:lastModifiedBy>
  <cp:revision>2</cp:revision>
  <cp:lastPrinted>2024-04-23T21:50:00Z</cp:lastPrinted>
  <dcterms:created xsi:type="dcterms:W3CDTF">2024-04-23T21:40:00Z</dcterms:created>
  <dcterms:modified xsi:type="dcterms:W3CDTF">2024-04-23T21:40:00Z</dcterms:modified>
</cp:coreProperties>
</file>