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16CD"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The miracle of the healing of the lame beggar is the continuation of the work that Jesus had begun. The power to heal the lame men came from Jesus and it was intended to authenticate that the apostles were who they said they were. At the same time, Peter sees another opportunity to preach the gospel by confronting those who had rejected Jesus. In this section, we also see the beginning of the fulfillment of Jesus</w:t>
      </w:r>
      <w:r>
        <w:rPr>
          <w:rFonts w:ascii="Helvetica Neue" w:hAnsi="Helvetica Neue"/>
        </w:rPr>
        <w:t xml:space="preserve">’ </w:t>
      </w:r>
      <w:r>
        <w:rPr>
          <w:rFonts w:ascii="Helvetica Neue" w:hAnsi="Helvetica Neue"/>
        </w:rPr>
        <w:t xml:space="preserve">words regarding the persecution of his disciples. (John 15:18-16:4).   </w:t>
      </w:r>
    </w:p>
    <w:p w14:paraId="50929F99" w14:textId="77777777" w:rsidR="00A67285" w:rsidRDefault="00D176DC">
      <w:pPr>
        <w:pStyle w:val="ListParagraph"/>
        <w:tabs>
          <w:tab w:val="left" w:pos="720"/>
        </w:tabs>
        <w:spacing w:before="80"/>
        <w:ind w:left="360" w:hanging="360"/>
        <w:rPr>
          <w:rFonts w:ascii="Helvetica Neue" w:eastAsia="Helvetica Neue" w:hAnsi="Helvetica Neue" w:cs="Helvetica Neue"/>
        </w:rPr>
      </w:pPr>
      <w:r>
        <w:rPr>
          <w:rFonts w:ascii="Helvetica Neue" w:hAnsi="Helvetica Neue"/>
          <w:b/>
          <w:bCs/>
        </w:rPr>
        <w:t xml:space="preserve">The Healing of the Lame Beggar (3:1-10) </w:t>
      </w:r>
    </w:p>
    <w:p w14:paraId="2401845B"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v.1</w:t>
      </w:r>
      <w:r w:rsidR="003E2D98">
        <w:rPr>
          <w:rFonts w:ascii="Helvetica Neue" w:hAnsi="Helvetica Neue"/>
        </w:rPr>
        <w:t>- Luke</w:t>
      </w:r>
      <w:r>
        <w:rPr>
          <w:rFonts w:ascii="Helvetica Neue" w:hAnsi="Helvetica Neue"/>
        </w:rPr>
        <w:t xml:space="preserve"> continues with his focus on Peter, who is the spokesperson of the apostles; this time he is adding John, one of the sons of Zebedee. </w:t>
      </w:r>
    </w:p>
    <w:p w14:paraId="693F4D61" w14:textId="77777777" w:rsidR="00A67285" w:rsidRDefault="00D176DC">
      <w:pPr>
        <w:pStyle w:val="ListParagraph"/>
        <w:numPr>
          <w:ilvl w:val="0"/>
          <w:numId w:val="2"/>
        </w:numPr>
        <w:spacing w:before="80"/>
        <w:rPr>
          <w:rFonts w:ascii="Helvetica Neue" w:hAnsi="Helvetica Neue"/>
        </w:rPr>
      </w:pPr>
      <w:r>
        <w:rPr>
          <w:rFonts w:ascii="Helvetica Neue" w:hAnsi="Helvetica Neue"/>
        </w:rPr>
        <w:t xml:space="preserve">From verse 1, we know that Peter and John are going to temple. This is a very important detail of the narrative because it shows us that the disciples are not creating a new religion or a new way to worship, they are still Jewish men who are worshiping the same way that other Jewish men would. </w:t>
      </w:r>
    </w:p>
    <w:p w14:paraId="3C887687" w14:textId="77777777" w:rsidR="00A67285" w:rsidRDefault="00D176DC">
      <w:pPr>
        <w:pStyle w:val="ListParagraph"/>
        <w:numPr>
          <w:ilvl w:val="0"/>
          <w:numId w:val="2"/>
        </w:numPr>
        <w:spacing w:before="80"/>
        <w:rPr>
          <w:rFonts w:ascii="Helvetica Neue" w:hAnsi="Helvetica Neue"/>
        </w:rPr>
      </w:pPr>
      <w:r>
        <w:rPr>
          <w:rFonts w:ascii="Helvetica Neue" w:hAnsi="Helvetica Neue"/>
        </w:rPr>
        <w:t>Going to the temple at the ninth hour tells us that this is 3PM, probably for the afternoon sacrifice, which was complemented by prayer. This is what the early church was known for, (Acts 2:46</w:t>
      </w:r>
      <w:r>
        <w:rPr>
          <w:rFonts w:ascii="Helvetica Neue" w:hAnsi="Helvetica Neue"/>
          <w:color w:val="157DFB"/>
          <w:u w:color="157DFB"/>
        </w:rPr>
        <w:t>,</w:t>
      </w:r>
      <w:r>
        <w:rPr>
          <w:rFonts w:ascii="Helvetica Neue" w:hAnsi="Helvetica Neue"/>
        </w:rPr>
        <w:t xml:space="preserve">). </w:t>
      </w:r>
    </w:p>
    <w:p w14:paraId="5A37EF49"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v.2 The author now sets the scene for the readers: He tells us that there was a man who enters the scene. </w:t>
      </w:r>
    </w:p>
    <w:p w14:paraId="2EE39FFB" w14:textId="77777777" w:rsidR="00A67285" w:rsidRDefault="00D176DC">
      <w:pPr>
        <w:pStyle w:val="ListParagraph"/>
        <w:numPr>
          <w:ilvl w:val="0"/>
          <w:numId w:val="4"/>
        </w:numPr>
        <w:spacing w:before="80"/>
        <w:rPr>
          <w:rFonts w:ascii="Helvetica Neue" w:hAnsi="Helvetica Neue"/>
        </w:rPr>
      </w:pPr>
      <w:r>
        <w:rPr>
          <w:rFonts w:ascii="Helvetica Neue" w:hAnsi="Helvetica Neue"/>
        </w:rPr>
        <w:t xml:space="preserve">The man described in the Biblical text to have been lame. </w:t>
      </w:r>
      <w:r>
        <w:rPr>
          <w:rFonts w:ascii="Helvetica Neue" w:hAnsi="Helvetica Neue"/>
        </w:rPr>
        <w:t>“</w:t>
      </w:r>
      <w:r>
        <w:rPr>
          <w:rFonts w:ascii="Helvetica Neue" w:hAnsi="Helvetica Neue"/>
        </w:rPr>
        <w:t>This adjective describes someone who has a disability in one or more limbs, especially the leg or foot, often as the result of some deformity</w:t>
      </w:r>
      <w:r>
        <w:rPr>
          <w:rFonts w:ascii="Helvetica Neue" w:eastAsia="Helvetica Neue" w:hAnsi="Helvetica Neue" w:cs="Helvetica Neue"/>
          <w:vertAlign w:val="superscript"/>
        </w:rPr>
        <w:footnoteReference w:id="2"/>
      </w:r>
      <w:r>
        <w:rPr>
          <w:rFonts w:ascii="Helvetica Neue" w:hAnsi="Helvetica Neue"/>
        </w:rPr>
        <w:t>”</w:t>
      </w:r>
    </w:p>
    <w:p w14:paraId="6D7D3F91" w14:textId="77777777" w:rsidR="00A67285" w:rsidRDefault="00D176DC">
      <w:pPr>
        <w:pStyle w:val="ListParagraph"/>
        <w:numPr>
          <w:ilvl w:val="0"/>
          <w:numId w:val="4"/>
        </w:numPr>
        <w:spacing w:before="80"/>
        <w:rPr>
          <w:rFonts w:ascii="Helvetica Neue" w:hAnsi="Helvetica Neue"/>
        </w:rPr>
      </w:pPr>
      <w:r>
        <w:rPr>
          <w:rFonts w:ascii="Helvetica Neue" w:hAnsi="Helvetica Neue"/>
        </w:rPr>
        <w:t xml:space="preserve">This disability was something this man had endured all his life; </w:t>
      </w:r>
      <w:proofErr w:type="spellStart"/>
      <w:r>
        <w:rPr>
          <w:rFonts w:ascii="Helvetica Neue" w:hAnsi="Helvetica Neue"/>
        </w:rPr>
        <w:t>Lukes</w:t>
      </w:r>
      <w:proofErr w:type="spellEnd"/>
      <w:r>
        <w:rPr>
          <w:rFonts w:ascii="Helvetica Neue" w:hAnsi="Helvetica Neue"/>
        </w:rPr>
        <w:t xml:space="preserve"> explains </w:t>
      </w:r>
      <w:r>
        <w:rPr>
          <w:rFonts w:ascii="Helvetica Neue" w:hAnsi="Helvetica Neue"/>
        </w:rPr>
        <w:t>“</w:t>
      </w:r>
      <w:r>
        <w:rPr>
          <w:rFonts w:ascii="Helvetica Neue" w:hAnsi="Helvetica Neue"/>
          <w:color w:val="157DFB"/>
          <w:u w:color="157DFB"/>
        </w:rPr>
        <w:t>had been lame from his mother</w:t>
      </w:r>
      <w:r>
        <w:rPr>
          <w:rFonts w:ascii="Helvetica Neue" w:hAnsi="Helvetica Neue"/>
          <w:color w:val="157DFB"/>
          <w:u w:color="157DFB"/>
        </w:rPr>
        <w:t>’</w:t>
      </w:r>
      <w:r>
        <w:rPr>
          <w:rFonts w:ascii="Helvetica Neue" w:hAnsi="Helvetica Neue"/>
          <w:color w:val="157DFB"/>
          <w:u w:color="157DFB"/>
        </w:rPr>
        <w:t>s womb</w:t>
      </w:r>
      <w:r>
        <w:rPr>
          <w:rFonts w:ascii="Helvetica Neue" w:hAnsi="Helvetica Neue"/>
        </w:rPr>
        <w:t>”</w:t>
      </w:r>
      <w:r>
        <w:rPr>
          <w:rFonts w:ascii="Helvetica Neue" w:hAnsi="Helvetica Neue"/>
        </w:rPr>
        <w:t xml:space="preserve">- This man had been disabled since birth. </w:t>
      </w:r>
    </w:p>
    <w:p w14:paraId="78FC8047" w14:textId="77777777" w:rsidR="00A67285" w:rsidRDefault="00D176DC">
      <w:pPr>
        <w:pStyle w:val="ListParagraph"/>
        <w:numPr>
          <w:ilvl w:val="0"/>
          <w:numId w:val="4"/>
        </w:numPr>
        <w:spacing w:before="80"/>
        <w:rPr>
          <w:rFonts w:ascii="Helvetica Neue" w:hAnsi="Helvetica Neue"/>
        </w:rPr>
      </w:pPr>
      <w:r>
        <w:rPr>
          <w:rFonts w:ascii="Helvetica Neue" w:hAnsi="Helvetica Neue"/>
        </w:rPr>
        <w:t xml:space="preserve">This man is not just disabled, but unable to move on his own, </w:t>
      </w:r>
      <w:r>
        <w:rPr>
          <w:rFonts w:ascii="Helvetica Neue" w:hAnsi="Helvetica Neue"/>
        </w:rPr>
        <w:t>“</w:t>
      </w:r>
      <w:r>
        <w:rPr>
          <w:rFonts w:ascii="Helvetica Neue" w:hAnsi="Helvetica Neue"/>
          <w:color w:val="157DFB"/>
          <w:u w:color="157DFB"/>
        </w:rPr>
        <w:t>was being carried along, whom they used to set down every day at the gate of the temple</w:t>
      </w:r>
      <w:r>
        <w:rPr>
          <w:rFonts w:ascii="Helvetica Neue" w:hAnsi="Helvetica Neue"/>
        </w:rPr>
        <w:t>”</w:t>
      </w:r>
      <w:r>
        <w:rPr>
          <w:rFonts w:ascii="Helvetica Neue" w:hAnsi="Helvetica Neue"/>
        </w:rPr>
        <w:t xml:space="preserve">. Most likely friends and/or family members carried the man to the gate of the temple to beg for alms. </w:t>
      </w:r>
    </w:p>
    <w:p w14:paraId="09D2257F" w14:textId="77777777" w:rsidR="00A67285" w:rsidRDefault="00D176DC">
      <w:pPr>
        <w:pStyle w:val="ListParagraph"/>
        <w:numPr>
          <w:ilvl w:val="0"/>
          <w:numId w:val="4"/>
        </w:numPr>
        <w:spacing w:before="80"/>
        <w:rPr>
          <w:rFonts w:ascii="Helvetica Neue" w:hAnsi="Helvetica Neue"/>
        </w:rPr>
      </w:pPr>
      <w:r>
        <w:rPr>
          <w:rFonts w:ascii="Helvetica Neue" w:hAnsi="Helvetica Neue"/>
        </w:rPr>
        <w:t xml:space="preserve">People </w:t>
      </w:r>
      <w:r>
        <w:rPr>
          <w:rFonts w:ascii="Helvetica Neue" w:hAnsi="Helvetica Neue"/>
          <w:b/>
          <w:bCs/>
        </w:rPr>
        <w:t>carried</w:t>
      </w:r>
      <w:r>
        <w:rPr>
          <w:rFonts w:ascii="Helvetica Neue" w:hAnsi="Helvetica Neue"/>
        </w:rPr>
        <w:t xml:space="preserve"> him </w:t>
      </w:r>
      <w:r>
        <w:rPr>
          <w:rFonts w:ascii="Helvetica Neue" w:hAnsi="Helvetica Neue"/>
          <w:b/>
          <w:bCs/>
        </w:rPr>
        <w:t>every day to</w:t>
      </w:r>
      <w:r>
        <w:rPr>
          <w:rFonts w:ascii="Helvetica Neue" w:hAnsi="Helvetica Neue"/>
        </w:rPr>
        <w:t xml:space="preserve"> the </w:t>
      </w:r>
      <w:r>
        <w:rPr>
          <w:rFonts w:ascii="Helvetica Neue" w:hAnsi="Helvetica Neue"/>
          <w:b/>
          <w:bCs/>
        </w:rPr>
        <w:t>temple gate</w:t>
      </w:r>
      <w:r>
        <w:rPr>
          <w:rFonts w:ascii="Helvetica Neue" w:hAnsi="Helvetica Neue"/>
        </w:rPr>
        <w:t xml:space="preserve"> named </w:t>
      </w:r>
      <w:r>
        <w:rPr>
          <w:rFonts w:ascii="Helvetica Neue" w:hAnsi="Helvetica Neue"/>
          <w:b/>
          <w:bCs/>
        </w:rPr>
        <w:t>Beautiful</w:t>
      </w:r>
      <w:r>
        <w:rPr>
          <w:rFonts w:ascii="Helvetica Neue" w:hAnsi="Helvetica Neue"/>
        </w:rPr>
        <w:t xml:space="preserve"> so that he could </w:t>
      </w:r>
      <w:r>
        <w:rPr>
          <w:rFonts w:ascii="Helvetica Neue" w:hAnsi="Helvetica Neue"/>
          <w:b/>
          <w:bCs/>
        </w:rPr>
        <w:t>beg</w:t>
      </w:r>
      <w:r>
        <w:rPr>
          <w:rFonts w:ascii="Helvetica Neue" w:hAnsi="Helvetica Neue"/>
        </w:rPr>
        <w:t xml:space="preserve">. This may have been the eastern gate of the temple area that led </w:t>
      </w:r>
      <w:r>
        <w:rPr>
          <w:rFonts w:ascii="Helvetica Neue" w:hAnsi="Helvetica Neue"/>
        </w:rPr>
        <w:t>from the court of the Gentiles into the women</w:t>
      </w:r>
      <w:r>
        <w:rPr>
          <w:rFonts w:ascii="Helvetica Neue" w:hAnsi="Helvetica Neue"/>
        </w:rPr>
        <w:t>’</w:t>
      </w:r>
      <w:r>
        <w:rPr>
          <w:rFonts w:ascii="Helvetica Neue" w:hAnsi="Helvetica Neue"/>
        </w:rPr>
        <w:t>s court.</w:t>
      </w:r>
      <w:r>
        <w:rPr>
          <w:rFonts w:ascii="Helvetica Neue" w:eastAsia="Helvetica Neue" w:hAnsi="Helvetica Neue" w:cs="Helvetica Neue"/>
          <w:vertAlign w:val="superscript"/>
        </w:rPr>
        <w:footnoteReference w:id="3"/>
      </w:r>
    </w:p>
    <w:p w14:paraId="5DF53CCC" w14:textId="77777777" w:rsidR="00A67285" w:rsidRDefault="00D176DC">
      <w:pPr>
        <w:pStyle w:val="ListParagraph"/>
        <w:numPr>
          <w:ilvl w:val="0"/>
          <w:numId w:val="4"/>
        </w:numPr>
        <w:spacing w:before="80"/>
        <w:rPr>
          <w:rFonts w:ascii="Helvetica Neue" w:hAnsi="Helvetica Neue"/>
        </w:rPr>
      </w:pPr>
      <w:r>
        <w:rPr>
          <w:rFonts w:ascii="Helvetica Neue" w:hAnsi="Helvetica Neue"/>
        </w:rPr>
        <w:t xml:space="preserve">Alms- Since the giving of </w:t>
      </w:r>
      <w:r>
        <w:rPr>
          <w:rFonts w:ascii="Helvetica Neue" w:hAnsi="Helvetica Neue"/>
          <w:i/>
          <w:iCs/>
        </w:rPr>
        <w:t>alms</w:t>
      </w:r>
      <w:r>
        <w:rPr>
          <w:rFonts w:ascii="Helvetica Neue" w:hAnsi="Helvetica Neue"/>
        </w:rPr>
        <w:t xml:space="preserve"> was a particularly meritorious act in Jewish religion, it would be appropriate for a beggar to place himself where pious people might be expected to pass on their way to worship.</w:t>
      </w:r>
      <w:r>
        <w:rPr>
          <w:rFonts w:ascii="Helvetica Neue" w:eastAsia="Helvetica Neue" w:hAnsi="Helvetica Neue" w:cs="Helvetica Neue"/>
          <w:vertAlign w:val="superscript"/>
        </w:rPr>
        <w:footnoteReference w:id="4"/>
      </w:r>
    </w:p>
    <w:p w14:paraId="242A38C6" w14:textId="77777777" w:rsidR="00A67285" w:rsidRDefault="00D176DC">
      <w:pPr>
        <w:pStyle w:val="ListParagraph"/>
        <w:numPr>
          <w:ilvl w:val="0"/>
          <w:numId w:val="4"/>
        </w:numPr>
        <w:spacing w:before="80"/>
        <w:rPr>
          <w:rFonts w:ascii="Helvetica Neue" w:hAnsi="Helvetica Neue"/>
        </w:rPr>
      </w:pPr>
      <w:r>
        <w:rPr>
          <w:rFonts w:ascii="Helvetica Neue" w:hAnsi="Helvetica Neue"/>
        </w:rPr>
        <w:t>God had told the Israelites that there should not be any poor among them (Deut. 15:4, and see vv. 7</w:t>
      </w:r>
      <w:r>
        <w:rPr>
          <w:rFonts w:ascii="Helvetica Neue" w:hAnsi="Helvetica Neue"/>
        </w:rPr>
        <w:t>–</w:t>
      </w:r>
      <w:r>
        <w:rPr>
          <w:rFonts w:ascii="Helvetica Neue" w:hAnsi="Helvetica Neue"/>
        </w:rPr>
        <w:t>8). But the Jews ignored God</w:t>
      </w:r>
      <w:r>
        <w:rPr>
          <w:rFonts w:ascii="Helvetica Neue" w:hAnsi="Helvetica Neue"/>
        </w:rPr>
        <w:t>’</w:t>
      </w:r>
      <w:r>
        <w:rPr>
          <w:rFonts w:ascii="Helvetica Neue" w:hAnsi="Helvetica Neue"/>
        </w:rPr>
        <w:t>s command and considered giving alms to beggars a virtue (e.g., see Matt. 6:1</w:t>
      </w:r>
      <w:r>
        <w:rPr>
          <w:rFonts w:ascii="Helvetica Neue" w:hAnsi="Helvetica Neue"/>
        </w:rPr>
        <w:t>–</w:t>
      </w:r>
      <w:r>
        <w:rPr>
          <w:rFonts w:ascii="Helvetica Neue" w:hAnsi="Helvetica Neue"/>
        </w:rPr>
        <w:t>2).</w:t>
      </w:r>
      <w:r>
        <w:rPr>
          <w:rFonts w:ascii="Helvetica Neue" w:eastAsia="Helvetica Neue" w:hAnsi="Helvetica Neue" w:cs="Helvetica Neue"/>
          <w:vertAlign w:val="superscript"/>
        </w:rPr>
        <w:footnoteReference w:id="5"/>
      </w:r>
    </w:p>
    <w:p w14:paraId="02D0D588"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vs.3-5 As the beggar notices Peter and John entering through the gate, he asks them for money, as was his habit when people passed by. There is no indication that he knew who Peter and John were, although if he sat at the same gate every day and if the apostles always used the same route when they entered the temple complex where they taught the new believers in Jesus (2:46), he would have seen them before.</w:t>
      </w:r>
      <w:r>
        <w:rPr>
          <w:rFonts w:ascii="Helvetica Neue" w:eastAsia="Helvetica Neue" w:hAnsi="Helvetica Neue" w:cs="Helvetica Neue"/>
          <w:vertAlign w:val="superscript"/>
        </w:rPr>
        <w:footnoteReference w:id="6"/>
      </w:r>
    </w:p>
    <w:p w14:paraId="209C6E77" w14:textId="77777777" w:rsidR="00A67285" w:rsidRDefault="00D176DC">
      <w:pPr>
        <w:pStyle w:val="ListParagraph"/>
        <w:numPr>
          <w:ilvl w:val="0"/>
          <w:numId w:val="6"/>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he</w:t>
      </w:r>
      <w:proofErr w:type="gramEnd"/>
      <w:r>
        <w:rPr>
          <w:rFonts w:ascii="Helvetica Neue" w:hAnsi="Helvetica Neue"/>
          <w:color w:val="157DFB"/>
          <w:u w:color="157DFB"/>
        </w:rPr>
        <w:t xml:space="preserve"> </w:t>
      </w:r>
      <w:r>
        <w:rPr>
          <w:rFonts w:ascii="Helvetica Neue" w:hAnsi="Helvetica Neue"/>
          <w:i/>
          <w:iCs/>
          <w:color w:val="157DFB"/>
          <w:u w:color="157DFB"/>
        </w:rPr>
        <w:t>began</w:t>
      </w:r>
      <w:r>
        <w:rPr>
          <w:rFonts w:ascii="Helvetica Neue" w:hAnsi="Helvetica Neue"/>
          <w:color w:val="157DFB"/>
          <w:u w:color="157DFB"/>
        </w:rPr>
        <w:t xml:space="preserve"> asking to receive alms.</w:t>
      </w:r>
      <w:r>
        <w:rPr>
          <w:rFonts w:ascii="Helvetica Neue" w:hAnsi="Helvetica Neue"/>
        </w:rPr>
        <w:t xml:space="preserve">” </w:t>
      </w:r>
      <w:r>
        <w:rPr>
          <w:rFonts w:ascii="Helvetica Neue" w:hAnsi="Helvetica Neue"/>
        </w:rPr>
        <w:t xml:space="preserve">No doubt this man turns his attention to whoever is next in line and begins to ask for what he thought was his greatest need, money. </w:t>
      </w:r>
    </w:p>
    <w:p w14:paraId="2C469D95" w14:textId="77777777" w:rsidR="00A67285" w:rsidRDefault="00D176DC">
      <w:pPr>
        <w:pStyle w:val="ListParagraph"/>
        <w:numPr>
          <w:ilvl w:val="0"/>
          <w:numId w:val="6"/>
        </w:numPr>
        <w:spacing w:before="80"/>
        <w:rPr>
          <w:rFonts w:ascii="Helvetica Neue" w:hAnsi="Helvetica Neue"/>
        </w:rPr>
      </w:pPr>
      <w:r>
        <w:rPr>
          <w:rFonts w:ascii="Helvetica Neue" w:hAnsi="Helvetica Neue"/>
        </w:rPr>
        <w:t xml:space="preserve">However, Peter </w:t>
      </w:r>
      <w:r>
        <w:rPr>
          <w:rFonts w:ascii="Helvetica Neue" w:hAnsi="Helvetica Neue"/>
        </w:rPr>
        <w:t>“</w:t>
      </w:r>
      <w:r>
        <w:rPr>
          <w:rFonts w:ascii="Helvetica Neue" w:hAnsi="Helvetica Neue"/>
        </w:rPr>
        <w:t>fixed his gazed on him</w:t>
      </w:r>
      <w:r>
        <w:rPr>
          <w:rFonts w:ascii="Helvetica Neue" w:hAnsi="Helvetica Neue"/>
        </w:rPr>
        <w:t xml:space="preserve">” </w:t>
      </w:r>
      <w:r>
        <w:rPr>
          <w:rFonts w:ascii="Helvetica Neue" w:hAnsi="Helvetica Neue"/>
        </w:rPr>
        <w:t xml:space="preserve">this word carries the idea of looking intently, to stare at someone, </w:t>
      </w:r>
      <w:r>
        <w:rPr>
          <w:rFonts w:ascii="Helvetica Neue" w:hAnsi="Helvetica Neue"/>
        </w:rPr>
        <w:t>“</w:t>
      </w:r>
      <w:r>
        <w:rPr>
          <w:rFonts w:ascii="Helvetica Neue" w:hAnsi="Helvetica Neue"/>
        </w:rPr>
        <w:t>This verb means to fix one</w:t>
      </w:r>
      <w:r>
        <w:rPr>
          <w:rFonts w:ascii="Helvetica Neue" w:hAnsi="Helvetica Neue"/>
        </w:rPr>
        <w:t>’</w:t>
      </w:r>
      <w:r>
        <w:rPr>
          <w:rFonts w:ascii="Helvetica Neue" w:hAnsi="Helvetica Neue"/>
        </w:rPr>
        <w:t>s eyes on some object continually and intensely</w:t>
      </w:r>
      <w:r>
        <w:rPr>
          <w:rFonts w:ascii="Helvetica Neue" w:eastAsia="Helvetica Neue" w:hAnsi="Helvetica Neue" w:cs="Helvetica Neue"/>
          <w:vertAlign w:val="superscript"/>
        </w:rPr>
        <w:footnoteReference w:id="7"/>
      </w:r>
      <w:r>
        <w:rPr>
          <w:rFonts w:ascii="Helvetica Neue" w:hAnsi="Helvetica Neue"/>
        </w:rPr>
        <w:t xml:space="preserve">” </w:t>
      </w:r>
    </w:p>
    <w:p w14:paraId="2C181926" w14:textId="77777777" w:rsidR="00A67285" w:rsidRDefault="00D176DC">
      <w:pPr>
        <w:pStyle w:val="ListParagraph"/>
        <w:numPr>
          <w:ilvl w:val="0"/>
          <w:numId w:val="6"/>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and</w:t>
      </w:r>
      <w:proofErr w:type="gramEnd"/>
      <w:r>
        <w:rPr>
          <w:rFonts w:ascii="Helvetica Neue" w:hAnsi="Helvetica Neue"/>
          <w:color w:val="157DFB"/>
          <w:u w:color="157DFB"/>
        </w:rPr>
        <w:t xml:space="preserve"> said, </w:t>
      </w:r>
      <w:r>
        <w:rPr>
          <w:rFonts w:ascii="Helvetica Neue" w:hAnsi="Helvetica Neue"/>
          <w:color w:val="157DFB"/>
          <w:u w:color="157DFB"/>
        </w:rPr>
        <w:t>“</w:t>
      </w:r>
      <w:r>
        <w:rPr>
          <w:rFonts w:ascii="Helvetica Neue" w:hAnsi="Helvetica Neue"/>
          <w:color w:val="157DFB"/>
          <w:u w:color="157DFB"/>
        </w:rPr>
        <w:t>Look at us!</w:t>
      </w:r>
      <w:r>
        <w:rPr>
          <w:rFonts w:ascii="Helvetica Neue" w:hAnsi="Helvetica Neue"/>
        </w:rPr>
        <w:t xml:space="preserve">” </w:t>
      </w:r>
      <w:r>
        <w:rPr>
          <w:rFonts w:ascii="Helvetica Neue" w:hAnsi="Helvetica Neue"/>
        </w:rPr>
        <w:t>Why would Peter say this? Peter wanted to have eye contact with the man in order to have his full attention. They wanted him to listen carefully to what they would say to him.</w:t>
      </w:r>
      <w:r>
        <w:rPr>
          <w:rFonts w:ascii="Helvetica Neue" w:eastAsia="Helvetica Neue" w:hAnsi="Helvetica Neue" w:cs="Helvetica Neue"/>
          <w:vertAlign w:val="superscript"/>
        </w:rPr>
        <w:footnoteReference w:id="8"/>
      </w:r>
      <w:r>
        <w:rPr>
          <w:rFonts w:ascii="Helvetica Neue" w:eastAsia="Helvetica Neue" w:hAnsi="Helvetica Neue" w:cs="Helvetica Neue"/>
          <w:vertAlign w:val="superscript"/>
        </w:rPr>
        <w:footnoteReference w:id="9"/>
      </w:r>
      <w:r>
        <w:rPr>
          <w:rFonts w:ascii="Helvetica Neue" w:hAnsi="Helvetica Neue"/>
        </w:rPr>
        <w:t xml:space="preserve">-  </w:t>
      </w:r>
    </w:p>
    <w:p w14:paraId="33898D3D" w14:textId="77777777" w:rsidR="00A67285" w:rsidRDefault="00A67285">
      <w:pPr>
        <w:pStyle w:val="ListParagraph"/>
        <w:tabs>
          <w:tab w:val="left" w:pos="720"/>
        </w:tabs>
        <w:spacing w:before="80"/>
        <w:ind w:left="1440"/>
        <w:rPr>
          <w:rFonts w:ascii="Helvetica Neue" w:eastAsia="Helvetica Neue" w:hAnsi="Helvetica Neue" w:cs="Helvetica Neue"/>
        </w:rPr>
      </w:pPr>
    </w:p>
    <w:p w14:paraId="3EFC2D1C" w14:textId="77777777" w:rsidR="00A67285" w:rsidRDefault="00D176DC">
      <w:pPr>
        <w:pStyle w:val="ListParagraph"/>
        <w:numPr>
          <w:ilvl w:val="0"/>
          <w:numId w:val="6"/>
        </w:numPr>
        <w:spacing w:before="80"/>
        <w:rPr>
          <w:rFonts w:ascii="Helvetica Neue" w:hAnsi="Helvetica Neue"/>
        </w:rPr>
      </w:pPr>
      <w:r>
        <w:rPr>
          <w:rFonts w:ascii="Helvetica Neue" w:hAnsi="Helvetica Neue"/>
        </w:rPr>
        <w:t>“</w:t>
      </w:r>
      <w:r>
        <w:rPr>
          <w:rFonts w:ascii="Helvetica Neue" w:hAnsi="Helvetica Neue"/>
          <w:b/>
          <w:bCs/>
          <w:color w:val="157DFB"/>
          <w:u w:color="157DFB"/>
          <w:vertAlign w:val="superscript"/>
        </w:rPr>
        <w:t>5</w:t>
      </w:r>
      <w:r>
        <w:rPr>
          <w:rFonts w:ascii="Helvetica Neue" w:hAnsi="Helvetica Neue"/>
          <w:color w:val="157DFB"/>
          <w:u w:color="157DFB"/>
        </w:rPr>
        <w:t xml:space="preserve"> And he </w:t>
      </w:r>
      <w:r>
        <w:rPr>
          <w:rFonts w:ascii="Helvetica Neue" w:hAnsi="Helvetica Neue"/>
          <w:i/>
          <w:iCs/>
          <w:color w:val="157DFB"/>
          <w:u w:color="157DFB"/>
        </w:rPr>
        <w:t>began</w:t>
      </w:r>
      <w:r>
        <w:rPr>
          <w:rFonts w:ascii="Helvetica Neue" w:hAnsi="Helvetica Neue"/>
          <w:color w:val="157DFB"/>
          <w:u w:color="157DFB"/>
        </w:rPr>
        <w:t xml:space="preserve"> to give them his attention, expecting to receive something from them.</w:t>
      </w:r>
      <w:r>
        <w:rPr>
          <w:rFonts w:ascii="Helvetica Neue" w:hAnsi="Helvetica Neue"/>
        </w:rPr>
        <w:t xml:space="preserve">” </w:t>
      </w:r>
      <w:r>
        <w:rPr>
          <w:rFonts w:ascii="Helvetica Neue" w:hAnsi="Helvetica Neue"/>
        </w:rPr>
        <w:t>Thinking he was finally going to receive something from his religious benefactors, he gives them his attention (lit. fix his attention).</w:t>
      </w:r>
      <w:r>
        <w:rPr>
          <w:rFonts w:ascii="Helvetica Neue" w:eastAsia="Helvetica Neue" w:hAnsi="Helvetica Neue" w:cs="Helvetica Neue"/>
          <w:vertAlign w:val="superscript"/>
        </w:rPr>
        <w:footnoteReference w:id="10"/>
      </w:r>
    </w:p>
    <w:p w14:paraId="6B5B5DBE" w14:textId="77777777" w:rsidR="00A67285" w:rsidRDefault="00A67285">
      <w:pPr>
        <w:pStyle w:val="ListParagraph"/>
        <w:tabs>
          <w:tab w:val="left" w:pos="720"/>
        </w:tabs>
        <w:spacing w:before="80"/>
        <w:ind w:left="0"/>
        <w:rPr>
          <w:rFonts w:ascii="Helvetica Neue" w:eastAsia="Helvetica Neue" w:hAnsi="Helvetica Neue" w:cs="Helvetica Neue"/>
        </w:rPr>
      </w:pPr>
    </w:p>
    <w:p w14:paraId="2B28224F"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v.6 As </w:t>
      </w:r>
      <w:r>
        <w:rPr>
          <w:rFonts w:ascii="Helvetica Neue" w:hAnsi="Helvetica Neue"/>
        </w:rPr>
        <w:t>Peter begins to speak, one can imagine the disappointment in the beggar</w:t>
      </w:r>
      <w:r>
        <w:rPr>
          <w:rFonts w:ascii="Helvetica Neue" w:hAnsi="Helvetica Neue"/>
        </w:rPr>
        <w:t>’</w:t>
      </w:r>
      <w:r>
        <w:rPr>
          <w:rFonts w:ascii="Helvetica Neue" w:hAnsi="Helvetica Neue"/>
        </w:rPr>
        <w:t xml:space="preserve">s ears. Peter has no money, nothing material to give to the man. This most likely disillusioned the man who thought he was going to received something of value, after all his hopes were raised by being asked to look at these two worshippers. </w:t>
      </w:r>
    </w:p>
    <w:p w14:paraId="3DB8F3E9" w14:textId="77777777" w:rsidR="00A67285" w:rsidRDefault="00D176DC">
      <w:pPr>
        <w:pStyle w:val="ListParagraph"/>
        <w:numPr>
          <w:ilvl w:val="0"/>
          <w:numId w:val="8"/>
        </w:numPr>
        <w:spacing w:before="80"/>
        <w:rPr>
          <w:rFonts w:ascii="Helvetica Neue" w:hAnsi="Helvetica Neue"/>
        </w:rPr>
      </w:pPr>
      <w:r>
        <w:rPr>
          <w:rFonts w:ascii="Helvetica Neue" w:hAnsi="Helvetica Neue"/>
        </w:rPr>
        <w:t xml:space="preserve">However, this beggar is about to hear and experience the most amazing news. </w:t>
      </w:r>
    </w:p>
    <w:p w14:paraId="7B7208DC" w14:textId="77777777" w:rsidR="00A67285" w:rsidRDefault="00D176DC">
      <w:pPr>
        <w:pStyle w:val="ListParagraph"/>
        <w:numPr>
          <w:ilvl w:val="1"/>
          <w:numId w:val="8"/>
        </w:numPr>
        <w:spacing w:before="80"/>
        <w:rPr>
          <w:rFonts w:ascii="Helvetica Neue" w:hAnsi="Helvetica Neue"/>
        </w:rPr>
      </w:pPr>
      <w:r>
        <w:rPr>
          <w:rFonts w:ascii="Helvetica Neue" w:hAnsi="Helvetica Neue"/>
        </w:rPr>
        <w:t xml:space="preserve">What Peter could offer was healing, and this he gave by commanding the man to walk. </w:t>
      </w:r>
      <w:r>
        <w:rPr>
          <w:rFonts w:ascii="Helvetica Neue" w:hAnsi="Helvetica Neue"/>
        </w:rPr>
        <w:t>‘</w:t>
      </w:r>
      <w:r>
        <w:rPr>
          <w:rFonts w:ascii="Helvetica Neue" w:hAnsi="Helvetica Neue"/>
          <w:i/>
          <w:iCs/>
        </w:rPr>
        <w:t>In the name of Jesus</w:t>
      </w:r>
      <w:r>
        <w:rPr>
          <w:rFonts w:ascii="Helvetica Neue" w:hAnsi="Helvetica Neue"/>
        </w:rPr>
        <w:t xml:space="preserve">’ </w:t>
      </w:r>
      <w:r>
        <w:rPr>
          <w:rFonts w:ascii="Helvetica Neue" w:hAnsi="Helvetica Neue"/>
        </w:rPr>
        <w:t xml:space="preserve">(2:38 note) here means </w:t>
      </w:r>
      <w:r>
        <w:rPr>
          <w:rFonts w:ascii="Helvetica Neue" w:hAnsi="Helvetica Neue"/>
        </w:rPr>
        <w:t>‘</w:t>
      </w:r>
      <w:r>
        <w:rPr>
          <w:rFonts w:ascii="Helvetica Neue" w:hAnsi="Helvetica Neue"/>
        </w:rPr>
        <w:t>by the authority of Jesus</w:t>
      </w:r>
      <w:r>
        <w:rPr>
          <w:rFonts w:ascii="Helvetica Neue" w:hAnsi="Helvetica Neue"/>
        </w:rPr>
        <w:t>’</w:t>
      </w:r>
      <w:r>
        <w:rPr>
          <w:rFonts w:ascii="Helvetica Neue" w:hAnsi="Helvetica Neue"/>
        </w:rPr>
        <w:t>.</w:t>
      </w:r>
      <w:r>
        <w:rPr>
          <w:rFonts w:ascii="Helvetica Neue" w:eastAsia="Helvetica Neue" w:hAnsi="Helvetica Neue" w:cs="Helvetica Neue"/>
          <w:vertAlign w:val="superscript"/>
        </w:rPr>
        <w:footnoteReference w:id="11"/>
      </w:r>
    </w:p>
    <w:p w14:paraId="60CACA3E" w14:textId="77777777" w:rsidR="00A67285" w:rsidRDefault="00D176DC">
      <w:pPr>
        <w:pStyle w:val="ListParagraph"/>
        <w:numPr>
          <w:ilvl w:val="0"/>
          <w:numId w:val="8"/>
        </w:numPr>
        <w:spacing w:before="80"/>
        <w:rPr>
          <w:rFonts w:ascii="Helvetica Neue" w:hAnsi="Helvetica Neue"/>
        </w:rPr>
      </w:pPr>
      <w:r>
        <w:rPr>
          <w:rFonts w:ascii="Helvetica Neue" w:hAnsi="Helvetica Neue"/>
        </w:rPr>
        <w:t xml:space="preserve">The phrase </w:t>
      </w:r>
      <w:r>
        <w:rPr>
          <w:rFonts w:ascii="Helvetica Neue" w:hAnsi="Helvetica Neue"/>
        </w:rPr>
        <w:t>“</w:t>
      </w:r>
      <w:r>
        <w:rPr>
          <w:rFonts w:ascii="Helvetica Neue" w:hAnsi="Helvetica Neue"/>
          <w:color w:val="157DFB"/>
          <w:u w:color="157DFB"/>
        </w:rPr>
        <w:t>In the name of Jesus Christ the Nazarene</w:t>
      </w:r>
      <w:r>
        <w:rPr>
          <w:rFonts w:ascii="Helvetica Neue" w:hAnsi="Helvetica Neue"/>
        </w:rPr>
        <w:t xml:space="preserve">” </w:t>
      </w:r>
      <w:r>
        <w:rPr>
          <w:rFonts w:ascii="Helvetica Neue" w:hAnsi="Helvetica Neue"/>
        </w:rPr>
        <w:t xml:space="preserve">has been taken out of context and used as an incantation to perform miracles or do something supernatural. </w:t>
      </w:r>
    </w:p>
    <w:p w14:paraId="5EBDA322" w14:textId="77777777" w:rsidR="00A67285" w:rsidRDefault="00D176DC">
      <w:pPr>
        <w:pStyle w:val="ListParagraph"/>
        <w:numPr>
          <w:ilvl w:val="1"/>
          <w:numId w:val="8"/>
        </w:numPr>
        <w:spacing w:before="80"/>
        <w:rPr>
          <w:rFonts w:ascii="Helvetica Neue" w:hAnsi="Helvetica Neue"/>
        </w:rPr>
      </w:pPr>
      <w:r>
        <w:rPr>
          <w:rFonts w:ascii="Helvetica Neue" w:hAnsi="Helvetica Neue"/>
        </w:rPr>
        <w:t xml:space="preserve">Schnabel writes, </w:t>
      </w:r>
      <w:r>
        <w:rPr>
          <w:rFonts w:ascii="Helvetica Neue" w:hAnsi="Helvetica Neue"/>
        </w:rPr>
        <w:t>“</w:t>
      </w:r>
      <w:r>
        <w:rPr>
          <w:rFonts w:ascii="Helvetica Neue" w:hAnsi="Helvetica Neue"/>
        </w:rPr>
        <w:t xml:space="preserve">It is not the use of the </w:t>
      </w:r>
      <w:r>
        <w:rPr>
          <w:rFonts w:ascii="Helvetica Neue" w:hAnsi="Helvetica Neue"/>
        </w:rPr>
        <w:t>“</w:t>
      </w:r>
      <w:r>
        <w:rPr>
          <w:rFonts w:ascii="Helvetica Neue" w:hAnsi="Helvetica Neue"/>
        </w:rPr>
        <w:t>name</w:t>
      </w:r>
      <w:r>
        <w:rPr>
          <w:rFonts w:ascii="Helvetica Neue" w:hAnsi="Helvetica Neue"/>
        </w:rPr>
        <w:t xml:space="preserve">” </w:t>
      </w:r>
      <w:r>
        <w:rPr>
          <w:rFonts w:ascii="Helvetica Neue" w:hAnsi="Helvetica Neue"/>
        </w:rPr>
        <w:t xml:space="preserve">Jesus, i.e., not the utterance of the word </w:t>
      </w:r>
      <w:r>
        <w:rPr>
          <w:rFonts w:ascii="Helvetica Neue" w:hAnsi="Helvetica Neue"/>
        </w:rPr>
        <w:t>“</w:t>
      </w:r>
      <w:r>
        <w:rPr>
          <w:rFonts w:ascii="Helvetica Neue" w:hAnsi="Helvetica Neue"/>
        </w:rPr>
        <w:t>Jesus,</w:t>
      </w:r>
      <w:r>
        <w:rPr>
          <w:rFonts w:ascii="Helvetica Neue" w:hAnsi="Helvetica Neue"/>
        </w:rPr>
        <w:t xml:space="preserve">” </w:t>
      </w:r>
      <w:r>
        <w:rPr>
          <w:rFonts w:ascii="Helvetica Neue" w:hAnsi="Helvetica Neue"/>
        </w:rPr>
        <w:t xml:space="preserve">which heals the lame man. Rather, the source of the power that can and in fact does heal the crippled beggar is Jesus himself. The phrase </w:t>
      </w:r>
      <w:r>
        <w:rPr>
          <w:rFonts w:ascii="Helvetica Neue" w:hAnsi="Helvetica Neue"/>
        </w:rPr>
        <w:t>“</w:t>
      </w:r>
      <w:r>
        <w:rPr>
          <w:rFonts w:ascii="Helvetica Neue" w:hAnsi="Helvetica Neue"/>
        </w:rPr>
        <w:t>in the name of</w:t>
      </w:r>
      <w:r>
        <w:rPr>
          <w:rFonts w:ascii="Helvetica Neue" w:hAnsi="Helvetica Neue"/>
        </w:rPr>
        <w:t xml:space="preserve">” </w:t>
      </w:r>
      <w:r>
        <w:rPr>
          <w:rFonts w:ascii="Helvetica Neue" w:hAnsi="Helvetica Neue"/>
        </w:rPr>
        <w:t>(</w:t>
      </w:r>
      <w:proofErr w:type="spellStart"/>
      <w:r>
        <w:rPr>
          <w:rFonts w:ascii="Helvetica Neue" w:hAnsi="Helvetica Neue"/>
        </w:rPr>
        <w:t>ἐ</w:t>
      </w:r>
      <w:r>
        <w:rPr>
          <w:rFonts w:ascii="Helvetica Neue" w:hAnsi="Helvetica Neue"/>
        </w:rPr>
        <w:t>ν</w:t>
      </w:r>
      <w:proofErr w:type="spellEnd"/>
      <w:r>
        <w:rPr>
          <w:rFonts w:ascii="Helvetica Neue" w:hAnsi="Helvetica Neue"/>
        </w:rPr>
        <w:t xml:space="preserve"> </w:t>
      </w:r>
      <w:proofErr w:type="spellStart"/>
      <w:r>
        <w:rPr>
          <w:rFonts w:ascii="Helvetica Neue" w:hAnsi="Helvetica Neue"/>
        </w:rPr>
        <w:t>τ</w:t>
      </w:r>
      <w:r>
        <w:rPr>
          <w:rFonts w:ascii="Helvetica Neue" w:hAnsi="Helvetica Neue"/>
        </w:rPr>
        <w:t>ῷ</w:t>
      </w:r>
      <w:proofErr w:type="spellEnd"/>
      <w:r>
        <w:rPr>
          <w:rFonts w:ascii="Helvetica Neue" w:hAnsi="Helvetica Neue"/>
        </w:rPr>
        <w:t xml:space="preserve"> </w:t>
      </w:r>
      <w:proofErr w:type="spellStart"/>
      <w:r>
        <w:rPr>
          <w:rFonts w:ascii="Helvetica Neue" w:hAnsi="Helvetica Neue"/>
        </w:rPr>
        <w:t>ὀ</w:t>
      </w:r>
      <w:r>
        <w:rPr>
          <w:rFonts w:ascii="Helvetica Neue" w:hAnsi="Helvetica Neue"/>
        </w:rPr>
        <w:t>νόμ</w:t>
      </w:r>
      <w:proofErr w:type="spellEnd"/>
      <w:r>
        <w:rPr>
          <w:rFonts w:ascii="Helvetica Neue" w:hAnsi="Helvetica Neue"/>
        </w:rPr>
        <w:t>α</w:t>
      </w:r>
      <w:proofErr w:type="spellStart"/>
      <w:r>
        <w:rPr>
          <w:rFonts w:ascii="Helvetica Neue" w:hAnsi="Helvetica Neue"/>
        </w:rPr>
        <w:t>τι</w:t>
      </w:r>
      <w:proofErr w:type="spellEnd"/>
      <w:r>
        <w:rPr>
          <w:rFonts w:ascii="Helvetica Neue" w:hAnsi="Helvetica Neue"/>
        </w:rPr>
        <w:t xml:space="preserve">) means </w:t>
      </w:r>
      <w:r>
        <w:rPr>
          <w:rFonts w:ascii="Helvetica Neue" w:hAnsi="Helvetica Neue"/>
        </w:rPr>
        <w:t>“</w:t>
      </w:r>
      <w:r>
        <w:rPr>
          <w:rFonts w:ascii="Helvetica Neue" w:hAnsi="Helvetica Neue"/>
        </w:rPr>
        <w:t>by the authority of Jesus</w:t>
      </w:r>
      <w:r>
        <w:rPr>
          <w:rFonts w:ascii="Helvetica Neue" w:hAnsi="Helvetica Neue"/>
        </w:rPr>
        <w:t xml:space="preserve">” </w:t>
      </w:r>
      <w:r>
        <w:rPr>
          <w:rFonts w:ascii="Helvetica Neue" w:hAnsi="Helvetica Neue"/>
        </w:rPr>
        <w:t>(see on 2:38). The power of Jesus becomes a present reality in his name that has been given so that people believe. The power that healed the lame man is faith in Jesus, which was made possible on account of the proclamati</w:t>
      </w:r>
      <w:r>
        <w:rPr>
          <w:rFonts w:ascii="Helvetica Neue" w:hAnsi="Helvetica Neue"/>
        </w:rPr>
        <w:t>on of Jesus</w:t>
      </w:r>
      <w:r>
        <w:rPr>
          <w:rFonts w:ascii="Helvetica Neue" w:hAnsi="Helvetica Neue"/>
        </w:rPr>
        <w:t xml:space="preserve">’ </w:t>
      </w:r>
      <w:r>
        <w:rPr>
          <w:rFonts w:ascii="Helvetica Neue" w:hAnsi="Helvetica Neue"/>
        </w:rPr>
        <w:t>power, as Peter explains in the speech that follows (v. 16). The name of Jesus stands for Jesus himself, who is the Messiah. The literary parallels with Luke 5:17</w:t>
      </w:r>
      <w:r>
        <w:rPr>
          <w:rFonts w:ascii="Helvetica Neue" w:hAnsi="Helvetica Neue"/>
        </w:rPr>
        <w:t>–</w:t>
      </w:r>
      <w:r>
        <w:rPr>
          <w:rFonts w:ascii="Helvetica Neue" w:hAnsi="Helvetica Neue"/>
        </w:rPr>
        <w:t xml:space="preserve">26, where Jesus healed a paralyzed man, suggest that Luke deliberately presents the apostles as the </w:t>
      </w:r>
      <w:r>
        <w:rPr>
          <w:rFonts w:ascii="Helvetica Neue" w:hAnsi="Helvetica Neue"/>
        </w:rPr>
        <w:t>“</w:t>
      </w:r>
      <w:r>
        <w:rPr>
          <w:rFonts w:ascii="Helvetica Neue" w:hAnsi="Helvetica Neue"/>
        </w:rPr>
        <w:t>prophetic successors of Jesus,</w:t>
      </w:r>
      <w:r>
        <w:rPr>
          <w:rFonts w:ascii="Helvetica Neue" w:hAnsi="Helvetica Neue"/>
        </w:rPr>
        <w:t xml:space="preserve">” </w:t>
      </w:r>
      <w:r>
        <w:rPr>
          <w:rFonts w:ascii="Helvetica Neue" w:hAnsi="Helvetica Neue"/>
        </w:rPr>
        <w:t>who are thus the leaders over the restored people of Israel who responded to the Messiah.</w:t>
      </w:r>
      <w:r>
        <w:rPr>
          <w:rFonts w:ascii="Helvetica Neue" w:eastAsia="Helvetica Neue" w:hAnsi="Helvetica Neue" w:cs="Helvetica Neue"/>
          <w:vertAlign w:val="superscript"/>
        </w:rPr>
        <w:footnoteReference w:id="12"/>
      </w:r>
      <w:r>
        <w:rPr>
          <w:rFonts w:ascii="Helvetica Neue" w:hAnsi="Helvetica Neue"/>
        </w:rPr>
        <w:t>”</w:t>
      </w:r>
    </w:p>
    <w:p w14:paraId="2C283DCC" w14:textId="77777777" w:rsidR="00A67285" w:rsidRDefault="00A67285">
      <w:pPr>
        <w:pStyle w:val="ListParagraph"/>
        <w:tabs>
          <w:tab w:val="left" w:pos="720"/>
        </w:tabs>
        <w:spacing w:before="80"/>
        <w:ind w:left="1440"/>
        <w:rPr>
          <w:rFonts w:ascii="Helvetica Neue" w:eastAsia="Helvetica Neue" w:hAnsi="Helvetica Neue" w:cs="Helvetica Neue"/>
        </w:rPr>
      </w:pPr>
    </w:p>
    <w:p w14:paraId="1ED78AE9" w14:textId="77777777" w:rsidR="00A67285" w:rsidRDefault="00D176DC">
      <w:pPr>
        <w:pStyle w:val="ListParagraph"/>
        <w:numPr>
          <w:ilvl w:val="0"/>
          <w:numId w:val="8"/>
        </w:numPr>
        <w:spacing w:before="80"/>
        <w:rPr>
          <w:rFonts w:ascii="Helvetica Neue" w:hAnsi="Helvetica Neue"/>
        </w:rPr>
      </w:pPr>
      <w:r>
        <w:rPr>
          <w:rFonts w:ascii="Helvetica Neue" w:hAnsi="Helvetica Neue"/>
        </w:rPr>
        <w:t>“</w:t>
      </w:r>
      <w:r>
        <w:rPr>
          <w:rFonts w:ascii="Helvetica Neue" w:hAnsi="Helvetica Neue"/>
          <w:color w:val="157DFB"/>
          <w:u w:color="157DFB"/>
        </w:rPr>
        <w:t xml:space="preserve">— </w:t>
      </w:r>
      <w:r>
        <w:rPr>
          <w:rFonts w:ascii="Helvetica Neue" w:hAnsi="Helvetica Neue"/>
          <w:color w:val="157DFB"/>
          <w:u w:color="157DFB"/>
        </w:rPr>
        <w:t>walk!</w:t>
      </w:r>
      <w:r>
        <w:rPr>
          <w:rFonts w:ascii="Helvetica Neue" w:hAnsi="Helvetica Neue"/>
        </w:rPr>
        <w:t xml:space="preserve">” </w:t>
      </w:r>
      <w:r>
        <w:rPr>
          <w:rFonts w:ascii="Helvetica Neue" w:hAnsi="Helvetica Neue"/>
        </w:rPr>
        <w:t xml:space="preserve">The command to walk is cruel, if it is not accompanied by the miracle. This man had been crippled since before he was born, he had never walked a step in his entire life. </w:t>
      </w:r>
    </w:p>
    <w:p w14:paraId="4DF8D147"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v.7- </w:t>
      </w:r>
      <w:r>
        <w:rPr>
          <w:rFonts w:ascii="Helvetica Neue" w:hAnsi="Helvetica Neue"/>
        </w:rPr>
        <w:t>“</w:t>
      </w:r>
      <w:r>
        <w:rPr>
          <w:rFonts w:ascii="Helvetica Neue" w:hAnsi="Helvetica Neue"/>
          <w:color w:val="157DFB"/>
          <w:u w:color="157DFB"/>
        </w:rPr>
        <w:t>And seizing him by the right hand</w:t>
      </w:r>
      <w:r>
        <w:rPr>
          <w:rFonts w:ascii="Helvetica Neue" w:hAnsi="Helvetica Neue"/>
        </w:rPr>
        <w:t xml:space="preserve">” </w:t>
      </w:r>
      <w:r>
        <w:rPr>
          <w:rFonts w:ascii="Helvetica Neue" w:hAnsi="Helvetica Neue"/>
        </w:rPr>
        <w:t xml:space="preserve">- This verb means </w:t>
      </w:r>
      <w:r>
        <w:rPr>
          <w:rFonts w:ascii="Helvetica Neue" w:hAnsi="Helvetica Neue"/>
        </w:rPr>
        <w:t>‘</w:t>
      </w:r>
      <w:r>
        <w:rPr>
          <w:rFonts w:ascii="Helvetica Neue" w:hAnsi="Helvetica Neue"/>
        </w:rPr>
        <w:t>to take hold of firmly with a considerable measure of force</w:t>
      </w:r>
      <w:r>
        <w:rPr>
          <w:rFonts w:ascii="Helvetica Neue" w:hAnsi="Helvetica Neue"/>
        </w:rPr>
        <w:t>’</w:t>
      </w:r>
      <w:r>
        <w:rPr>
          <w:rFonts w:ascii="Helvetica Neue" w:hAnsi="Helvetica Neue"/>
        </w:rPr>
        <w:t xml:space="preserve"> </w:t>
      </w:r>
      <w:r>
        <w:rPr>
          <w:rFonts w:ascii="Helvetica Neue" w:eastAsia="Helvetica Neue" w:hAnsi="Helvetica Neue" w:cs="Helvetica Neue"/>
          <w:vertAlign w:val="superscript"/>
        </w:rPr>
        <w:footnoteReference w:id="13"/>
      </w:r>
    </w:p>
    <w:p w14:paraId="5D817951" w14:textId="77777777" w:rsidR="00A67285" w:rsidRDefault="00D176DC">
      <w:pPr>
        <w:pStyle w:val="ListParagraph"/>
        <w:numPr>
          <w:ilvl w:val="0"/>
          <w:numId w:val="10"/>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he</w:t>
      </w:r>
      <w:proofErr w:type="gramEnd"/>
      <w:r>
        <w:rPr>
          <w:rFonts w:ascii="Helvetica Neue" w:hAnsi="Helvetica Neue"/>
          <w:color w:val="157DFB"/>
          <w:u w:color="157DFB"/>
        </w:rPr>
        <w:t xml:space="preserve"> raised him up</w:t>
      </w:r>
      <w:r>
        <w:rPr>
          <w:rFonts w:ascii="Helvetica Neue" w:hAnsi="Helvetica Neue"/>
        </w:rPr>
        <w:t xml:space="preserve">” </w:t>
      </w:r>
      <w:r>
        <w:rPr>
          <w:rFonts w:ascii="Helvetica Neue" w:hAnsi="Helvetica Neue"/>
        </w:rPr>
        <w:t xml:space="preserve">-- This verb means </w:t>
      </w:r>
      <w:r>
        <w:rPr>
          <w:rFonts w:ascii="Helvetica Neue" w:hAnsi="Helvetica Neue"/>
        </w:rPr>
        <w:t>‘</w:t>
      </w:r>
      <w:r>
        <w:rPr>
          <w:rFonts w:ascii="Helvetica Neue" w:hAnsi="Helvetica Neue"/>
        </w:rPr>
        <w:t>to cause to stand up, with a possible implication of some previous incapacity</w:t>
      </w:r>
      <w:r>
        <w:rPr>
          <w:rFonts w:ascii="Helvetica Neue" w:hAnsi="Helvetica Neue"/>
        </w:rPr>
        <w:t>’</w:t>
      </w:r>
      <w:r>
        <w:rPr>
          <w:rFonts w:ascii="Helvetica Neue" w:hAnsi="Helvetica Neue"/>
        </w:rPr>
        <w:t>. It means to cause to stand up from a position lower than that of the person rendering assistance.</w:t>
      </w:r>
      <w:r>
        <w:rPr>
          <w:rFonts w:ascii="Helvetica Neue" w:eastAsia="Helvetica Neue" w:hAnsi="Helvetica Neue" w:cs="Helvetica Neue"/>
          <w:vertAlign w:val="superscript"/>
        </w:rPr>
        <w:footnoteReference w:id="14"/>
      </w:r>
    </w:p>
    <w:p w14:paraId="4B18012D" w14:textId="77777777" w:rsidR="00A67285" w:rsidRDefault="00D176DC">
      <w:pPr>
        <w:pStyle w:val="ListParagraph"/>
        <w:numPr>
          <w:ilvl w:val="0"/>
          <w:numId w:val="10"/>
        </w:numPr>
        <w:spacing w:before="80"/>
        <w:rPr>
          <w:rFonts w:ascii="Helvetica Neue" w:hAnsi="Helvetica Neue"/>
        </w:rPr>
      </w:pPr>
      <w:r>
        <w:rPr>
          <w:rFonts w:ascii="Helvetica Neue" w:hAnsi="Helvetica Neue"/>
        </w:rPr>
        <w:t xml:space="preserve">The miracle is reported with two verbs: while Peter </w:t>
      </w:r>
      <w:r>
        <w:rPr>
          <w:rFonts w:ascii="Helvetica Neue" w:hAnsi="Helvetica Neue"/>
        </w:rPr>
        <w:t>“</w:t>
      </w:r>
      <w:r>
        <w:rPr>
          <w:rFonts w:ascii="Helvetica Neue" w:hAnsi="Helvetica Neue"/>
        </w:rPr>
        <w:t>grasps</w:t>
      </w:r>
      <w:r>
        <w:rPr>
          <w:rFonts w:ascii="Helvetica Neue" w:hAnsi="Helvetica Neue"/>
        </w:rPr>
        <w:t xml:space="preserve">” </w:t>
      </w:r>
      <w:r>
        <w:rPr>
          <w:rFonts w:ascii="Helvetica Neue" w:hAnsi="Helvetica Neue"/>
        </w:rPr>
        <w:t>the lame man</w:t>
      </w:r>
      <w:r>
        <w:rPr>
          <w:rFonts w:ascii="Helvetica Neue" w:hAnsi="Helvetica Neue"/>
        </w:rPr>
        <w:t>’</w:t>
      </w:r>
      <w:r>
        <w:rPr>
          <w:rFonts w:ascii="Helvetica Neue" w:hAnsi="Helvetica Neue"/>
        </w:rPr>
        <w:t>s right hand, he pulls him up. The temporal participle coordinates the action of grasping the man</w:t>
      </w:r>
      <w:r>
        <w:rPr>
          <w:rFonts w:ascii="Helvetica Neue" w:hAnsi="Helvetica Neue"/>
        </w:rPr>
        <w:t>’</w:t>
      </w:r>
      <w:r>
        <w:rPr>
          <w:rFonts w:ascii="Helvetica Neue" w:hAnsi="Helvetica Neue"/>
        </w:rPr>
        <w:t xml:space="preserve">s hand with the action described by the main verb </w:t>
      </w:r>
      <w:r>
        <w:rPr>
          <w:rFonts w:ascii="Helvetica Neue" w:hAnsi="Helvetica Neue"/>
        </w:rPr>
        <w:t>“</w:t>
      </w:r>
      <w:r>
        <w:rPr>
          <w:rFonts w:ascii="Helvetica Neue" w:hAnsi="Helvetica Neue"/>
        </w:rPr>
        <w:t>raising him up.</w:t>
      </w:r>
      <w:r>
        <w:rPr>
          <w:rFonts w:ascii="Helvetica Neue" w:hAnsi="Helvetica Neue"/>
        </w:rPr>
        <w:t xml:space="preserve">” </w:t>
      </w:r>
      <w:r>
        <w:rPr>
          <w:rFonts w:ascii="Helvetica Neue" w:hAnsi="Helvetica Neue"/>
        </w:rPr>
        <w:t>It was in this moment that the miraculous healing took place, as the next statement indicates.</w:t>
      </w:r>
      <w:r>
        <w:rPr>
          <w:rFonts w:ascii="Helvetica Neue" w:eastAsia="Helvetica Neue" w:hAnsi="Helvetica Neue" w:cs="Helvetica Neue"/>
          <w:vertAlign w:val="superscript"/>
        </w:rPr>
        <w:footnoteReference w:id="15"/>
      </w:r>
    </w:p>
    <w:p w14:paraId="72F1F2A3" w14:textId="77777777" w:rsidR="00A67285" w:rsidRDefault="00D176DC">
      <w:pPr>
        <w:pStyle w:val="ListParagraph"/>
        <w:numPr>
          <w:ilvl w:val="0"/>
          <w:numId w:val="10"/>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and</w:t>
      </w:r>
      <w:proofErr w:type="gramEnd"/>
      <w:r>
        <w:rPr>
          <w:rFonts w:ascii="Helvetica Neue" w:hAnsi="Helvetica Neue"/>
          <w:color w:val="157DFB"/>
          <w:u w:color="157DFB"/>
        </w:rPr>
        <w:t xml:space="preserve"> immediately his feet and his ankles were strengthened.</w:t>
      </w:r>
      <w:r>
        <w:rPr>
          <w:rFonts w:ascii="Helvetica Neue" w:hAnsi="Helvetica Neue"/>
        </w:rPr>
        <w:t xml:space="preserve">” </w:t>
      </w:r>
      <w:r>
        <w:rPr>
          <w:rFonts w:ascii="Helvetica Neue" w:hAnsi="Helvetica Neue"/>
        </w:rPr>
        <w:t xml:space="preserve">The man instantly feels strength in his feet and ankles and knows that a miracle has taken place. The adverb </w:t>
      </w:r>
      <w:r>
        <w:rPr>
          <w:rFonts w:ascii="Helvetica Neue" w:hAnsi="Helvetica Neue"/>
          <w:i/>
          <w:iCs/>
        </w:rPr>
        <w:t>immediately</w:t>
      </w:r>
      <w:r>
        <w:rPr>
          <w:rFonts w:ascii="Helvetica Neue" w:hAnsi="Helvetica Neue"/>
        </w:rPr>
        <w:t xml:space="preserve"> makes plain that a miracle occurred.</w:t>
      </w:r>
      <w:r>
        <w:rPr>
          <w:rFonts w:ascii="Helvetica Neue" w:eastAsia="Helvetica Neue" w:hAnsi="Helvetica Neue" w:cs="Helvetica Neue"/>
          <w:vertAlign w:val="superscript"/>
        </w:rPr>
        <w:footnoteReference w:id="16"/>
      </w:r>
      <w:r>
        <w:rPr>
          <w:rFonts w:ascii="Helvetica Neue" w:hAnsi="Helvetica Neue"/>
        </w:rPr>
        <w:t xml:space="preserve"> The man</w:t>
      </w:r>
      <w:r>
        <w:rPr>
          <w:rFonts w:ascii="Helvetica Neue" w:hAnsi="Helvetica Neue"/>
        </w:rPr>
        <w:t>’</w:t>
      </w:r>
      <w:r>
        <w:rPr>
          <w:rFonts w:ascii="Helvetica Neue" w:hAnsi="Helvetica Neue"/>
        </w:rPr>
        <w:t xml:space="preserve">s feet and ankles are made strong... The passive </w:t>
      </w:r>
      <w:r>
        <w:rPr>
          <w:rFonts w:ascii="Helvetica Neue" w:hAnsi="Helvetica Neue"/>
        </w:rPr>
        <w:t>“</w:t>
      </w:r>
      <w:r>
        <w:rPr>
          <w:rFonts w:ascii="Helvetica Neue" w:hAnsi="Helvetica Neue"/>
        </w:rPr>
        <w:t>were strengthened</w:t>
      </w:r>
      <w:r>
        <w:rPr>
          <w:rFonts w:ascii="Helvetica Neue" w:hAnsi="Helvetica Neue"/>
        </w:rPr>
        <w:t xml:space="preserve">” </w:t>
      </w:r>
      <w:r>
        <w:rPr>
          <w:rFonts w:ascii="Helvetica Neue" w:hAnsi="Helvetica Neue"/>
        </w:rPr>
        <w:t>makes clear that divine power is what strengthened the legs</w:t>
      </w:r>
      <w:r>
        <w:rPr>
          <w:rFonts w:ascii="Helvetica Neue" w:eastAsia="Helvetica Neue" w:hAnsi="Helvetica Neue" w:cs="Helvetica Neue"/>
          <w:vertAlign w:val="superscript"/>
        </w:rPr>
        <w:footnoteReference w:id="17"/>
      </w:r>
    </w:p>
    <w:p w14:paraId="46F64882"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v 8-10 </w:t>
      </w:r>
      <w:r>
        <w:rPr>
          <w:rFonts w:ascii="Helvetica Neue" w:hAnsi="Helvetica Neue"/>
        </w:rPr>
        <w:t>“</w:t>
      </w:r>
      <w:r>
        <w:rPr>
          <w:rFonts w:ascii="Helvetica Neue" w:hAnsi="Helvetica Neue"/>
          <w:color w:val="157DFB"/>
          <w:u w:color="157DFB"/>
        </w:rPr>
        <w:t xml:space="preserve">With a leap he stood upright and </w:t>
      </w:r>
      <w:r>
        <w:rPr>
          <w:rFonts w:ascii="Helvetica Neue" w:hAnsi="Helvetica Neue"/>
          <w:i/>
          <w:iCs/>
          <w:color w:val="157DFB"/>
          <w:u w:color="157DFB"/>
        </w:rPr>
        <w:t>began</w:t>
      </w:r>
      <w:r>
        <w:rPr>
          <w:rFonts w:ascii="Helvetica Neue" w:hAnsi="Helvetica Neue"/>
          <w:color w:val="157DFB"/>
          <w:u w:color="157DFB"/>
        </w:rPr>
        <w:t xml:space="preserve"> to walk</w:t>
      </w:r>
      <w:r>
        <w:rPr>
          <w:rFonts w:ascii="Helvetica Neue" w:hAnsi="Helvetica Neue"/>
        </w:rPr>
        <w:t xml:space="preserve">” </w:t>
      </w:r>
      <w:r>
        <w:rPr>
          <w:rFonts w:ascii="Helvetica Neue" w:hAnsi="Helvetica Neue"/>
        </w:rPr>
        <w:t xml:space="preserve">This verb translated </w:t>
      </w:r>
      <w:r>
        <w:rPr>
          <w:rFonts w:ascii="Helvetica Neue" w:hAnsi="Helvetica Neue"/>
        </w:rPr>
        <w:t>“</w:t>
      </w:r>
      <w:r>
        <w:rPr>
          <w:rFonts w:ascii="Helvetica Neue" w:hAnsi="Helvetica Neue"/>
        </w:rPr>
        <w:t>leap</w:t>
      </w:r>
      <w:r>
        <w:rPr>
          <w:rFonts w:ascii="Helvetica Neue" w:hAnsi="Helvetica Neue"/>
        </w:rPr>
        <w:t xml:space="preserve">” </w:t>
      </w:r>
      <w:r>
        <w:rPr>
          <w:rFonts w:ascii="Helvetica Neue" w:hAnsi="Helvetica Neue"/>
        </w:rPr>
        <w:t xml:space="preserve">means to spring up, to jump up or to leap or to jump into the air. It means to make a quick leaping movement. In our case, this beggar was </w:t>
      </w:r>
      <w:r>
        <w:rPr>
          <w:rFonts w:ascii="Helvetica Neue" w:hAnsi="Helvetica Neue"/>
        </w:rPr>
        <w:t>“</w:t>
      </w:r>
      <w:r>
        <w:rPr>
          <w:rFonts w:ascii="Helvetica Neue" w:hAnsi="Helvetica Neue"/>
        </w:rPr>
        <w:t>showing by slow and fast movements that he was really healed.</w:t>
      </w:r>
      <w:r>
        <w:rPr>
          <w:rFonts w:ascii="Helvetica Neue" w:hAnsi="Helvetica Neue"/>
        </w:rPr>
        <w:t>”</w:t>
      </w:r>
      <w:r>
        <w:rPr>
          <w:rFonts w:ascii="Helvetica Neue" w:eastAsia="Helvetica Neue" w:hAnsi="Helvetica Neue" w:cs="Helvetica Neue"/>
          <w:vertAlign w:val="superscript"/>
        </w:rPr>
        <w:footnoteReference w:id="18"/>
      </w:r>
    </w:p>
    <w:p w14:paraId="71486F47" w14:textId="77777777" w:rsidR="00A67285" w:rsidRDefault="00D176DC">
      <w:pPr>
        <w:pStyle w:val="ListParagraph"/>
        <w:numPr>
          <w:ilvl w:val="0"/>
          <w:numId w:val="12"/>
        </w:numPr>
        <w:spacing w:before="80"/>
        <w:rPr>
          <w:rFonts w:ascii="Helvetica Neue" w:hAnsi="Helvetica Neue"/>
        </w:rPr>
      </w:pPr>
      <w:r>
        <w:rPr>
          <w:rFonts w:ascii="Helvetica Neue" w:hAnsi="Helvetica Neue"/>
        </w:rPr>
        <w:t xml:space="preserve">This man was not going to just walk, Luke writes that </w:t>
      </w:r>
      <w:r>
        <w:rPr>
          <w:rFonts w:ascii="Helvetica Neue" w:hAnsi="Helvetica Neue"/>
        </w:rPr>
        <w:t>“</w:t>
      </w:r>
      <w:r>
        <w:rPr>
          <w:rFonts w:ascii="Helvetica Neue" w:hAnsi="Helvetica Neue"/>
          <w:color w:val="157DFB"/>
          <w:u w:color="157DFB"/>
        </w:rPr>
        <w:t>he entered the temple with them, walking and leaping and praising God.</w:t>
      </w:r>
      <w:r>
        <w:rPr>
          <w:rFonts w:ascii="Helvetica Neue" w:hAnsi="Helvetica Neue"/>
        </w:rPr>
        <w:t xml:space="preserve">” </w:t>
      </w:r>
    </w:p>
    <w:p w14:paraId="02E1DEA6" w14:textId="77777777" w:rsidR="00A67285" w:rsidRDefault="00D176DC">
      <w:pPr>
        <w:pStyle w:val="ListParagraph"/>
        <w:numPr>
          <w:ilvl w:val="1"/>
          <w:numId w:val="12"/>
        </w:numPr>
        <w:spacing w:before="80"/>
        <w:rPr>
          <w:rFonts w:ascii="Helvetica Neue" w:hAnsi="Helvetica Neue"/>
        </w:rPr>
      </w:pPr>
      <w:r>
        <w:rPr>
          <w:rFonts w:ascii="Helvetica Neue" w:hAnsi="Helvetica Neue"/>
        </w:rPr>
        <w:t xml:space="preserve">He enters </w:t>
      </w:r>
      <w:r>
        <w:rPr>
          <w:rFonts w:ascii="Helvetica Neue" w:hAnsi="Helvetica Neue"/>
        </w:rPr>
        <w:t>“</w:t>
      </w:r>
      <w:r>
        <w:rPr>
          <w:rFonts w:ascii="Helvetica Neue" w:hAnsi="Helvetica Neue"/>
          <w:b/>
          <w:bCs/>
          <w:i/>
          <w:iCs/>
        </w:rPr>
        <w:t>praising God</w:t>
      </w:r>
      <w:r>
        <w:rPr>
          <w:rFonts w:ascii="Helvetica Neue" w:hAnsi="Helvetica Neue"/>
        </w:rPr>
        <w:t xml:space="preserve">” </w:t>
      </w:r>
      <w:r>
        <w:rPr>
          <w:rFonts w:ascii="Helvetica Neue" w:hAnsi="Helvetica Neue"/>
        </w:rPr>
        <w:t>He is worshipping the Lord in thankfulness.</w:t>
      </w:r>
    </w:p>
    <w:p w14:paraId="2E273057" w14:textId="77777777" w:rsidR="00A67285" w:rsidRDefault="00D176DC">
      <w:pPr>
        <w:pStyle w:val="ListParagraph"/>
        <w:numPr>
          <w:ilvl w:val="1"/>
          <w:numId w:val="12"/>
        </w:numPr>
        <w:spacing w:before="80"/>
        <w:rPr>
          <w:rFonts w:ascii="Helvetica Neue" w:hAnsi="Helvetica Neue"/>
        </w:rPr>
      </w:pPr>
      <w:r>
        <w:rPr>
          <w:rFonts w:ascii="Helvetica Neue" w:hAnsi="Helvetica Neue"/>
        </w:rPr>
        <w:t xml:space="preserve">This man went from never being able to walk, to now walking and leaping. No physical therapy needed, no cane or walker, this man was completely healed. </w:t>
      </w:r>
    </w:p>
    <w:p w14:paraId="30764FA0" w14:textId="77777777" w:rsidR="00A67285" w:rsidRDefault="00D176DC">
      <w:pPr>
        <w:pStyle w:val="ListParagraph"/>
        <w:numPr>
          <w:ilvl w:val="1"/>
          <w:numId w:val="12"/>
        </w:numPr>
        <w:spacing w:before="80"/>
        <w:rPr>
          <w:rFonts w:ascii="Helvetica Neue" w:hAnsi="Helvetica Neue"/>
        </w:rPr>
      </w:pPr>
      <w:r>
        <w:rPr>
          <w:rFonts w:ascii="Helvetica Neue" w:hAnsi="Helvetica Neue"/>
        </w:rPr>
        <w:t xml:space="preserve">Bock writes, </w:t>
      </w:r>
      <w:r>
        <w:rPr>
          <w:rFonts w:ascii="Helvetica Neue" w:hAnsi="Helvetica Neue"/>
        </w:rPr>
        <w:t>“</w:t>
      </w:r>
      <w:r>
        <w:rPr>
          <w:rFonts w:ascii="Helvetica Neue" w:hAnsi="Helvetica Neue"/>
        </w:rPr>
        <w:t>The healing allows the man to walk into the temple proper for the first time (Lev. 21:17</w:t>
      </w:r>
      <w:r>
        <w:rPr>
          <w:rFonts w:ascii="Helvetica Neue" w:hAnsi="Helvetica Neue"/>
        </w:rPr>
        <w:t>–</w:t>
      </w:r>
      <w:r>
        <w:rPr>
          <w:rFonts w:ascii="Helvetica Neue" w:hAnsi="Helvetica Neue"/>
        </w:rPr>
        <w:t>20; 2 Sam. 5:8 prohibited his entry as a lame man; Polhill 1992: 128). He stood and was walking. He does so with Peter and John. What would normally take months because of muscular atrophy occurs instantly. The idea of an immediate healing is common in Luke</w:t>
      </w:r>
      <w:r>
        <w:rPr>
          <w:rFonts w:ascii="Helvetica Neue" w:hAnsi="Helvetica Neue"/>
        </w:rPr>
        <w:t>’</w:t>
      </w:r>
      <w:r>
        <w:rPr>
          <w:rFonts w:ascii="Helvetica Neue" w:hAnsi="Helvetica Neue"/>
        </w:rPr>
        <w:t>s miracle accounts (Luke 1:64; 4:39; 5:25 [the paralytic]; 8:44, 55; 13:13; 18:43).</w:t>
      </w:r>
      <w:r>
        <w:rPr>
          <w:rFonts w:ascii="Helvetica Neue" w:eastAsia="Helvetica Neue" w:hAnsi="Helvetica Neue" w:cs="Helvetica Neue"/>
          <w:vertAlign w:val="superscript"/>
        </w:rPr>
        <w:footnoteReference w:id="19"/>
      </w:r>
      <w:r>
        <w:rPr>
          <w:rFonts w:ascii="Helvetica Neue" w:hAnsi="Helvetica Neue"/>
        </w:rPr>
        <w:t>”</w:t>
      </w:r>
    </w:p>
    <w:p w14:paraId="45D98BAF" w14:textId="77777777" w:rsidR="00A67285" w:rsidRDefault="00A67285">
      <w:pPr>
        <w:pStyle w:val="ListParagraph"/>
        <w:tabs>
          <w:tab w:val="left" w:pos="720"/>
        </w:tabs>
        <w:spacing w:before="80"/>
        <w:ind w:left="0"/>
        <w:rPr>
          <w:rFonts w:ascii="Helvetica Neue" w:eastAsia="Helvetica Neue" w:hAnsi="Helvetica Neue" w:cs="Helvetica Neue"/>
        </w:rPr>
      </w:pPr>
    </w:p>
    <w:p w14:paraId="45D09B41" w14:textId="77777777" w:rsidR="00A67285" w:rsidRDefault="00D176DC">
      <w:pPr>
        <w:pStyle w:val="ListParagraph"/>
        <w:numPr>
          <w:ilvl w:val="0"/>
          <w:numId w:val="12"/>
        </w:numPr>
        <w:spacing w:before="80"/>
        <w:rPr>
          <w:rFonts w:ascii="Helvetica Neue" w:hAnsi="Helvetica Neue"/>
        </w:rPr>
      </w:pPr>
      <w:r>
        <w:rPr>
          <w:rFonts w:ascii="Helvetica Neue" w:hAnsi="Helvetica Neue"/>
        </w:rPr>
        <w:t xml:space="preserve">Verse 9 and 10 paint the picture of the astonishment of the people who, in disbelief, were witnessing what had transpired outside. </w:t>
      </w:r>
    </w:p>
    <w:p w14:paraId="6EE0EEEB" w14:textId="77777777" w:rsidR="00A67285" w:rsidRDefault="00D176DC">
      <w:pPr>
        <w:pStyle w:val="ListParagraph"/>
        <w:numPr>
          <w:ilvl w:val="1"/>
          <w:numId w:val="12"/>
        </w:numPr>
        <w:spacing w:before="80"/>
        <w:rPr>
          <w:rFonts w:ascii="Helvetica Neue" w:hAnsi="Helvetica Neue"/>
        </w:rPr>
      </w:pPr>
      <w:r>
        <w:rPr>
          <w:rFonts w:ascii="Helvetica Neue" w:hAnsi="Helvetica Neue"/>
        </w:rPr>
        <w:t xml:space="preserve">The sight of the once-lame man </w:t>
      </w:r>
      <w:r>
        <w:rPr>
          <w:rFonts w:ascii="Helvetica Neue" w:hAnsi="Helvetica Neue"/>
          <w:i/>
          <w:iCs/>
        </w:rPr>
        <w:t>walking and praising God</w:t>
      </w:r>
      <w:r>
        <w:rPr>
          <w:rFonts w:ascii="Helvetica Neue" w:hAnsi="Helvetica Neue"/>
        </w:rPr>
        <w:t xml:space="preserve"> was proof to the crowds that he had been truly cured. He was such a well-known figure after his years of begging that there could be no doubt about his identity and therefore about the reality of the cure.</w:t>
      </w:r>
      <w:r>
        <w:rPr>
          <w:rFonts w:ascii="Helvetica Neue" w:eastAsia="Helvetica Neue" w:hAnsi="Helvetica Neue" w:cs="Helvetica Neue"/>
          <w:vertAlign w:val="superscript"/>
        </w:rPr>
        <w:footnoteReference w:id="20"/>
      </w:r>
    </w:p>
    <w:p w14:paraId="463A9333" w14:textId="77777777" w:rsidR="00A67285" w:rsidRDefault="00D176DC">
      <w:pPr>
        <w:pStyle w:val="ListParagraph"/>
        <w:numPr>
          <w:ilvl w:val="0"/>
          <w:numId w:val="12"/>
        </w:numPr>
        <w:spacing w:before="80"/>
        <w:rPr>
          <w:rFonts w:ascii="Helvetica Neue" w:hAnsi="Helvetica Neue"/>
        </w:rPr>
      </w:pPr>
      <w:r>
        <w:rPr>
          <w:rFonts w:ascii="Helvetica Neue" w:hAnsi="Helvetica Neue"/>
        </w:rPr>
        <w:t xml:space="preserve">The crowd perceived at once that a remarkable cure had taken place and people were </w:t>
      </w:r>
      <w:r>
        <w:rPr>
          <w:rFonts w:ascii="Helvetica Neue" w:hAnsi="Helvetica Neue"/>
          <w:i/>
          <w:iCs/>
        </w:rPr>
        <w:t>filled with wonder and amazement at what had happened to him.</w:t>
      </w:r>
      <w:r>
        <w:rPr>
          <w:rFonts w:ascii="Helvetica Neue" w:hAnsi="Helvetica Neue"/>
        </w:rPr>
        <w:t xml:space="preserve"> Such a response is often noted by Luke at the end of miracle stories (e.g., Lk. 4:36; 5:9, 26; 7:16), without suggesting that the observers believed in Jesus. Marshall rightly observes that </w:t>
      </w:r>
      <w:r>
        <w:rPr>
          <w:rFonts w:ascii="Helvetica Neue" w:hAnsi="Helvetica Neue"/>
        </w:rPr>
        <w:t>‘</w:t>
      </w:r>
      <w:r>
        <w:rPr>
          <w:rFonts w:ascii="Helvetica Neue" w:hAnsi="Helvetica Neue"/>
        </w:rPr>
        <w:t>one can be impressed by the spectacular without responding to what it signifies, the power and the grace of God</w:t>
      </w:r>
      <w:r>
        <w:rPr>
          <w:rFonts w:ascii="Helvetica Neue" w:hAnsi="Helvetica Neue"/>
        </w:rPr>
        <w:t>’</w:t>
      </w:r>
      <w:r>
        <w:rPr>
          <w:rFonts w:ascii="Helvetica Neue" w:hAnsi="Helvetica Neue"/>
        </w:rPr>
        <w:t>.</w:t>
      </w:r>
      <w:r>
        <w:rPr>
          <w:rFonts w:ascii="Helvetica Neue" w:hAnsi="Helvetica Neue"/>
          <w:vertAlign w:val="superscript"/>
        </w:rPr>
        <w:t xml:space="preserve"> </w:t>
      </w:r>
      <w:r>
        <w:rPr>
          <w:rFonts w:ascii="Helvetica Neue" w:hAnsi="Helvetica Neue"/>
        </w:rPr>
        <w:t>Peter</w:t>
      </w:r>
      <w:r>
        <w:rPr>
          <w:rFonts w:ascii="Helvetica Neue" w:hAnsi="Helvetica Neue"/>
        </w:rPr>
        <w:t>’</w:t>
      </w:r>
      <w:r>
        <w:rPr>
          <w:rFonts w:ascii="Helvetica Neue" w:hAnsi="Helvetica Neue"/>
        </w:rPr>
        <w:t>s sermon would now seek to persuade them of the implications of this event.</w:t>
      </w:r>
      <w:r>
        <w:rPr>
          <w:rFonts w:ascii="Helvetica Neue" w:eastAsia="Helvetica Neue" w:hAnsi="Helvetica Neue" w:cs="Helvetica Neue"/>
          <w:vertAlign w:val="superscript"/>
        </w:rPr>
        <w:footnoteReference w:id="21"/>
      </w:r>
    </w:p>
    <w:p w14:paraId="502DDFAC" w14:textId="77777777" w:rsidR="00A67285" w:rsidRDefault="00A67285">
      <w:pPr>
        <w:pStyle w:val="ListParagraph"/>
        <w:tabs>
          <w:tab w:val="left" w:pos="720"/>
        </w:tabs>
        <w:spacing w:before="80"/>
        <w:ind w:left="0"/>
        <w:rPr>
          <w:rFonts w:ascii="Helvetica Neue" w:eastAsia="Helvetica Neue" w:hAnsi="Helvetica Neue" w:cs="Helvetica Neue"/>
        </w:rPr>
      </w:pPr>
    </w:p>
    <w:p w14:paraId="0AEAA2A7" w14:textId="77777777" w:rsidR="00A67285" w:rsidRDefault="00D176DC">
      <w:pPr>
        <w:pStyle w:val="Heading"/>
        <w:spacing w:before="80"/>
        <w:rPr>
          <w:rFonts w:ascii="Helvetica Neue" w:eastAsia="Helvetica Neue" w:hAnsi="Helvetica Neue" w:cs="Helvetica Neue"/>
          <w:color w:val="3376BA"/>
          <w:sz w:val="24"/>
          <w:szCs w:val="24"/>
        </w:rPr>
      </w:pPr>
      <w:r>
        <w:rPr>
          <w:rFonts w:ascii="Helvetica Neue" w:hAnsi="Helvetica Neue"/>
          <w:color w:val="3376BA"/>
          <w:sz w:val="24"/>
          <w:szCs w:val="24"/>
        </w:rPr>
        <w:t xml:space="preserve">Day One- </w:t>
      </w:r>
      <w:proofErr w:type="spellStart"/>
      <w:r>
        <w:rPr>
          <w:rFonts w:ascii="Helvetica Neue" w:hAnsi="Helvetica Neue"/>
          <w:color w:val="3376BA"/>
          <w:sz w:val="24"/>
          <w:szCs w:val="24"/>
        </w:rPr>
        <w:t>Questions</w:t>
      </w:r>
      <w:proofErr w:type="spellEnd"/>
    </w:p>
    <w:p w14:paraId="666E99FC" w14:textId="77777777" w:rsidR="00A67285" w:rsidRDefault="00D176DC">
      <w:pPr>
        <w:pStyle w:val="ListParagraph"/>
        <w:numPr>
          <w:ilvl w:val="0"/>
          <w:numId w:val="14"/>
        </w:numPr>
        <w:spacing w:before="80"/>
        <w:rPr>
          <w:rFonts w:ascii="Helvetica Neue" w:hAnsi="Helvetica Neue"/>
          <w:color w:val="3376BA"/>
        </w:rPr>
      </w:pPr>
      <w:r>
        <w:rPr>
          <w:rFonts w:ascii="Helvetica Neue" w:hAnsi="Helvetica Neue"/>
          <w:color w:val="3376BA"/>
        </w:rPr>
        <w:t xml:space="preserve">Why were Peter and John going to the temple?  </w:t>
      </w:r>
    </w:p>
    <w:p w14:paraId="3C165707" w14:textId="77777777" w:rsidR="00A67285" w:rsidRDefault="00D176DC">
      <w:pPr>
        <w:pStyle w:val="ListParagraph"/>
        <w:numPr>
          <w:ilvl w:val="0"/>
          <w:numId w:val="14"/>
        </w:numPr>
        <w:spacing w:before="80"/>
        <w:rPr>
          <w:rFonts w:ascii="Helvetica Neue" w:hAnsi="Helvetica Neue"/>
          <w:color w:val="3376BA"/>
        </w:rPr>
      </w:pPr>
      <w:r>
        <w:rPr>
          <w:rFonts w:ascii="Helvetica Neue" w:hAnsi="Helvetica Neue"/>
          <w:color w:val="3376BA"/>
        </w:rPr>
        <w:t xml:space="preserve">Why was the lame man begging for alms?  </w:t>
      </w:r>
    </w:p>
    <w:p w14:paraId="40157266" w14:textId="77777777" w:rsidR="00A67285" w:rsidRDefault="00D176DC">
      <w:pPr>
        <w:pStyle w:val="ListParagraph"/>
        <w:numPr>
          <w:ilvl w:val="0"/>
          <w:numId w:val="14"/>
        </w:numPr>
        <w:spacing w:before="80"/>
        <w:rPr>
          <w:rFonts w:ascii="Helvetica Neue" w:hAnsi="Helvetica Neue"/>
          <w:color w:val="3376BA"/>
        </w:rPr>
      </w:pPr>
      <w:r>
        <w:rPr>
          <w:rFonts w:ascii="Helvetica Neue" w:hAnsi="Helvetica Neue"/>
          <w:color w:val="3376BA"/>
        </w:rPr>
        <w:t xml:space="preserve">Why is the phrase </w:t>
      </w:r>
      <w:r>
        <w:rPr>
          <w:rFonts w:ascii="Helvetica Neue" w:hAnsi="Helvetica Neue"/>
          <w:color w:val="3376BA"/>
        </w:rPr>
        <w:t>“</w:t>
      </w:r>
      <w:r>
        <w:rPr>
          <w:rFonts w:ascii="Helvetica Neue" w:hAnsi="Helvetica Neue"/>
          <w:color w:val="3376BA"/>
        </w:rPr>
        <w:t>In the name of Jesus Christ the Nazarene</w:t>
      </w:r>
      <w:r>
        <w:rPr>
          <w:rFonts w:ascii="Helvetica Neue" w:hAnsi="Helvetica Neue"/>
          <w:color w:val="3376BA"/>
        </w:rPr>
        <w:t xml:space="preserve">” </w:t>
      </w:r>
      <w:r>
        <w:rPr>
          <w:rFonts w:ascii="Helvetica Neue" w:hAnsi="Helvetica Neue"/>
          <w:color w:val="3376BA"/>
        </w:rPr>
        <w:t>significant?</w:t>
      </w:r>
    </w:p>
    <w:p w14:paraId="11D27824" w14:textId="77777777" w:rsidR="00A67285" w:rsidRDefault="00D176DC">
      <w:pPr>
        <w:pStyle w:val="ListParagraph"/>
        <w:numPr>
          <w:ilvl w:val="0"/>
          <w:numId w:val="14"/>
        </w:numPr>
        <w:spacing w:before="80"/>
        <w:rPr>
          <w:rFonts w:ascii="Helvetica Neue" w:hAnsi="Helvetica Neue"/>
          <w:color w:val="3376BA"/>
        </w:rPr>
      </w:pPr>
      <w:r>
        <w:rPr>
          <w:rFonts w:ascii="Helvetica Neue" w:hAnsi="Helvetica Neue"/>
          <w:color w:val="3376BA"/>
        </w:rPr>
        <w:t xml:space="preserve">What was the response of the people when they saw the miracle? Does that remind you of anything that happened before? </w:t>
      </w:r>
    </w:p>
    <w:p w14:paraId="5257C2B0" w14:textId="77777777" w:rsidR="00A67285" w:rsidRDefault="00A67285">
      <w:pPr>
        <w:pStyle w:val="ListParagraph"/>
        <w:spacing w:before="80"/>
        <w:rPr>
          <w:rFonts w:ascii="Helvetica Neue" w:eastAsia="Helvetica Neue" w:hAnsi="Helvetica Neue" w:cs="Helvetica Neue"/>
        </w:rPr>
      </w:pPr>
    </w:p>
    <w:p w14:paraId="0BD4A9F7" w14:textId="77777777" w:rsidR="00A67285" w:rsidRDefault="00A67285">
      <w:pPr>
        <w:pStyle w:val="ListParagraph"/>
        <w:spacing w:before="80"/>
        <w:rPr>
          <w:rFonts w:ascii="Helvetica Neue" w:eastAsia="Helvetica Neue" w:hAnsi="Helvetica Neue" w:cs="Helvetica Neue"/>
        </w:rPr>
      </w:pPr>
    </w:p>
    <w:p w14:paraId="78891BE7" w14:textId="77777777" w:rsidR="00A67285" w:rsidRDefault="00D176DC">
      <w:pPr>
        <w:pStyle w:val="ListParagraph"/>
        <w:tabs>
          <w:tab w:val="left" w:pos="720"/>
        </w:tabs>
        <w:spacing w:before="80"/>
        <w:ind w:left="360" w:hanging="360"/>
        <w:rPr>
          <w:rFonts w:ascii="Helvetica Neue" w:eastAsia="Helvetica Neue" w:hAnsi="Helvetica Neue" w:cs="Helvetica Neue"/>
        </w:rPr>
      </w:pPr>
      <w:r>
        <w:rPr>
          <w:rFonts w:ascii="Helvetica Neue" w:hAnsi="Helvetica Neue"/>
        </w:rPr>
        <w:t xml:space="preserve">DAY 2 - </w:t>
      </w:r>
      <w:r>
        <w:rPr>
          <w:rFonts w:ascii="Helvetica Neue" w:hAnsi="Helvetica Neue"/>
          <w:b/>
          <w:bCs/>
        </w:rPr>
        <w:t>Peter</w:t>
      </w:r>
      <w:r>
        <w:rPr>
          <w:rFonts w:ascii="Helvetica Neue" w:hAnsi="Helvetica Neue"/>
          <w:b/>
          <w:bCs/>
        </w:rPr>
        <w:t>’</w:t>
      </w:r>
      <w:r>
        <w:rPr>
          <w:rFonts w:ascii="Helvetica Neue" w:hAnsi="Helvetica Neue"/>
          <w:b/>
          <w:bCs/>
        </w:rPr>
        <w:t xml:space="preserve">s Second Sermon (3:11-26) </w:t>
      </w:r>
    </w:p>
    <w:p w14:paraId="3F006F72" w14:textId="77777777" w:rsidR="00A67285" w:rsidRDefault="00D176DC">
      <w:pPr>
        <w:pStyle w:val="ListParagraph"/>
        <w:numPr>
          <w:ilvl w:val="1"/>
          <w:numId w:val="16"/>
        </w:numPr>
        <w:spacing w:before="80"/>
        <w:rPr>
          <w:rFonts w:ascii="Helvetica Neue" w:hAnsi="Helvetica Neue"/>
        </w:rPr>
      </w:pPr>
      <w:r>
        <w:rPr>
          <w:rFonts w:ascii="Helvetica Neue" w:hAnsi="Helvetica Neue"/>
          <w:b/>
          <w:bCs/>
        </w:rPr>
        <w:t>Peter</w:t>
      </w:r>
      <w:r>
        <w:rPr>
          <w:rFonts w:ascii="Helvetica Neue" w:hAnsi="Helvetica Neue"/>
          <w:b/>
          <w:bCs/>
        </w:rPr>
        <w:t>’</w:t>
      </w:r>
      <w:r>
        <w:rPr>
          <w:rFonts w:ascii="Helvetica Neue" w:hAnsi="Helvetica Neue"/>
          <w:b/>
          <w:bCs/>
        </w:rPr>
        <w:t>s Sermon- point 1- Healing as Validation of Jesus (11-16)</w:t>
      </w:r>
    </w:p>
    <w:p w14:paraId="0EC02BEE" w14:textId="77777777" w:rsidR="00A67285" w:rsidRDefault="00D176DC">
      <w:pPr>
        <w:pStyle w:val="ListParagraph"/>
        <w:numPr>
          <w:ilvl w:val="0"/>
          <w:numId w:val="18"/>
        </w:numPr>
        <w:spacing w:before="80"/>
        <w:rPr>
          <w:rFonts w:ascii="Helvetica Neue" w:hAnsi="Helvetica Neue"/>
        </w:rPr>
      </w:pPr>
      <w:r>
        <w:rPr>
          <w:rFonts w:ascii="Helvetica Neue" w:hAnsi="Helvetica Neue"/>
        </w:rPr>
        <w:t>Verse 11 serves as a transition, this verse links the previous narrative (the healing of the lame beggar) to Peter</w:t>
      </w:r>
      <w:r>
        <w:rPr>
          <w:rFonts w:ascii="Helvetica Neue" w:hAnsi="Helvetica Neue"/>
        </w:rPr>
        <w:t>’</w:t>
      </w:r>
      <w:r>
        <w:rPr>
          <w:rFonts w:ascii="Helvetica Neue" w:hAnsi="Helvetica Neue"/>
        </w:rPr>
        <w:t xml:space="preserve">s </w:t>
      </w:r>
      <w:r>
        <w:rPr>
          <w:rFonts w:ascii="Helvetica Neue" w:hAnsi="Helvetica Neue"/>
        </w:rPr>
        <w:t>sermon on Solomon</w:t>
      </w:r>
      <w:r>
        <w:rPr>
          <w:rFonts w:ascii="Helvetica Neue" w:hAnsi="Helvetica Neue"/>
        </w:rPr>
        <w:t>’</w:t>
      </w:r>
      <w:r>
        <w:rPr>
          <w:rFonts w:ascii="Helvetica Neue" w:hAnsi="Helvetica Neue"/>
        </w:rPr>
        <w:t xml:space="preserve">s portico. </w:t>
      </w:r>
    </w:p>
    <w:p w14:paraId="7D61EFD2" w14:textId="77777777" w:rsidR="00A67285" w:rsidRDefault="00D176DC">
      <w:pPr>
        <w:pStyle w:val="ListParagraph"/>
        <w:numPr>
          <w:ilvl w:val="0"/>
          <w:numId w:val="18"/>
        </w:numPr>
        <w:spacing w:before="80"/>
        <w:rPr>
          <w:rFonts w:ascii="Helvetica Neue" w:hAnsi="Helvetica Neue"/>
        </w:rPr>
      </w:pPr>
      <w:r>
        <w:rPr>
          <w:rFonts w:ascii="Helvetica Neue" w:hAnsi="Helvetica Neue"/>
        </w:rPr>
        <w:t xml:space="preserve">Notice two very important events: </w:t>
      </w:r>
    </w:p>
    <w:p w14:paraId="313A4B7E" w14:textId="77777777" w:rsidR="00A67285" w:rsidRDefault="00D176DC">
      <w:pPr>
        <w:pStyle w:val="ListParagraph"/>
        <w:numPr>
          <w:ilvl w:val="1"/>
          <w:numId w:val="18"/>
        </w:numPr>
        <w:spacing w:before="80"/>
        <w:rPr>
          <w:rFonts w:ascii="Helvetica Neue" w:hAnsi="Helvetica Neue"/>
        </w:rPr>
      </w:pPr>
      <w:r>
        <w:rPr>
          <w:rFonts w:ascii="Helvetica Neue" w:hAnsi="Helvetica Neue"/>
        </w:rPr>
        <w:t>“</w:t>
      </w:r>
      <w:proofErr w:type="gramStart"/>
      <w:r>
        <w:rPr>
          <w:rFonts w:ascii="Helvetica Neue" w:hAnsi="Helvetica Neue"/>
        </w:rPr>
        <w:t>he</w:t>
      </w:r>
      <w:proofErr w:type="gramEnd"/>
      <w:r>
        <w:rPr>
          <w:rFonts w:ascii="Helvetica Neue" w:hAnsi="Helvetica Neue"/>
        </w:rPr>
        <w:t xml:space="preserve"> [the formerly lame beggar] </w:t>
      </w:r>
      <w:r>
        <w:rPr>
          <w:rFonts w:ascii="Helvetica Neue" w:hAnsi="Helvetica Neue"/>
          <w:color w:val="0433FF"/>
        </w:rPr>
        <w:t>was clinging to Peter and John</w:t>
      </w:r>
      <w:r>
        <w:rPr>
          <w:rFonts w:ascii="Helvetica Neue" w:hAnsi="Helvetica Neue"/>
        </w:rPr>
        <w:t>” –</w:t>
      </w:r>
      <w:r>
        <w:rPr>
          <w:rFonts w:ascii="Helvetica Neue" w:hAnsi="Helvetica Neue"/>
        </w:rPr>
        <w:t xml:space="preserve">. A good translation could be, </w:t>
      </w:r>
      <w:r>
        <w:rPr>
          <w:rFonts w:ascii="Helvetica Neue" w:hAnsi="Helvetica Neue"/>
        </w:rPr>
        <w:t>“</w:t>
      </w:r>
      <w:r>
        <w:rPr>
          <w:rFonts w:ascii="Helvetica Neue" w:hAnsi="Helvetica Neue"/>
        </w:rPr>
        <w:t>the man would not let go of Peter and John.</w:t>
      </w:r>
      <w:r>
        <w:rPr>
          <w:rFonts w:ascii="Helvetica Neue" w:hAnsi="Helvetica Neue"/>
        </w:rPr>
        <w:t>” “</w:t>
      </w:r>
      <w:r>
        <w:rPr>
          <w:rFonts w:ascii="Helvetica Neue" w:hAnsi="Helvetica Neue"/>
        </w:rPr>
        <w:t>It means to hold someone fast with the hand so that person cannot get away.</w:t>
      </w:r>
      <w:r>
        <w:rPr>
          <w:rFonts w:ascii="Helvetica Neue" w:eastAsia="Helvetica Neue" w:hAnsi="Helvetica Neue" w:cs="Helvetica Neue"/>
          <w:vertAlign w:val="superscript"/>
        </w:rPr>
        <w:footnoteReference w:id="22"/>
      </w:r>
      <w:r>
        <w:rPr>
          <w:rFonts w:ascii="Helvetica Neue" w:hAnsi="Helvetica Neue"/>
        </w:rPr>
        <w:t xml:space="preserve">” </w:t>
      </w:r>
    </w:p>
    <w:p w14:paraId="246EF286" w14:textId="77777777" w:rsidR="00A67285" w:rsidRDefault="00D176DC">
      <w:pPr>
        <w:pStyle w:val="ListParagraph"/>
        <w:numPr>
          <w:ilvl w:val="1"/>
          <w:numId w:val="18"/>
        </w:numPr>
        <w:spacing w:before="80"/>
        <w:rPr>
          <w:rFonts w:ascii="Helvetica Neue" w:hAnsi="Helvetica Neue"/>
        </w:rPr>
      </w:pPr>
      <w:r>
        <w:rPr>
          <w:rFonts w:ascii="Helvetica Neue" w:hAnsi="Helvetica Neue"/>
        </w:rPr>
        <w:t xml:space="preserve">And </w:t>
      </w:r>
      <w:r>
        <w:rPr>
          <w:rFonts w:ascii="Helvetica Neue" w:hAnsi="Helvetica Neue"/>
        </w:rPr>
        <w:t>“</w:t>
      </w:r>
      <w:r>
        <w:rPr>
          <w:rFonts w:ascii="Helvetica Neue" w:hAnsi="Helvetica Neue"/>
          <w:color w:val="0433FF"/>
        </w:rPr>
        <w:t>the people ran together to them</w:t>
      </w:r>
      <w:r>
        <w:rPr>
          <w:rFonts w:ascii="Helvetica Neue" w:hAnsi="Helvetica Neue"/>
          <w:color w:val="0433FF"/>
        </w:rPr>
        <w:t xml:space="preserve">… </w:t>
      </w:r>
      <w:r>
        <w:rPr>
          <w:rFonts w:ascii="Helvetica Neue" w:hAnsi="Helvetica Neue"/>
          <w:color w:val="0433FF"/>
        </w:rPr>
        <w:t>full of amazement.</w:t>
      </w:r>
      <w:r>
        <w:rPr>
          <w:rFonts w:ascii="Helvetica Neue" w:hAnsi="Helvetica Neue"/>
        </w:rPr>
        <w:t xml:space="preserve">” </w:t>
      </w:r>
    </w:p>
    <w:p w14:paraId="4F5AB8AC" w14:textId="77777777" w:rsidR="00A67285" w:rsidRDefault="00D176DC">
      <w:pPr>
        <w:pStyle w:val="ListParagraph"/>
        <w:numPr>
          <w:ilvl w:val="1"/>
          <w:numId w:val="18"/>
        </w:numPr>
        <w:spacing w:before="80"/>
        <w:rPr>
          <w:rFonts w:ascii="Helvetica Neue" w:hAnsi="Helvetica Neue"/>
        </w:rPr>
      </w:pPr>
      <w:r>
        <w:rPr>
          <w:rFonts w:ascii="Helvetica Neue" w:hAnsi="Helvetica Neue"/>
        </w:rPr>
        <w:t xml:space="preserve">Putting both of these things together, we can say that the miracle was such that the crowed that witnessed the healing of this lame beggar rushed together because they were astounded, they could not believe what they just had seen with their eyes. </w:t>
      </w:r>
    </w:p>
    <w:p w14:paraId="666B8EF3" w14:textId="77777777" w:rsidR="00A67285" w:rsidRDefault="00D176DC">
      <w:pPr>
        <w:pStyle w:val="ListParagraph"/>
        <w:numPr>
          <w:ilvl w:val="0"/>
          <w:numId w:val="18"/>
        </w:numPr>
        <w:spacing w:before="80"/>
        <w:rPr>
          <w:rFonts w:ascii="Helvetica Neue" w:hAnsi="Helvetica Neue"/>
        </w:rPr>
      </w:pPr>
      <w:r>
        <w:rPr>
          <w:rFonts w:ascii="Helvetica Neue" w:hAnsi="Helvetica Neue"/>
        </w:rPr>
        <w:t xml:space="preserve">As they ran together, they go to the so-called portico of Solomon. </w:t>
      </w:r>
    </w:p>
    <w:p w14:paraId="4757F2C5" w14:textId="77777777" w:rsidR="00A67285" w:rsidRDefault="00D176DC">
      <w:pPr>
        <w:pStyle w:val="ListParagraph"/>
        <w:numPr>
          <w:ilvl w:val="1"/>
          <w:numId w:val="18"/>
        </w:numPr>
        <w:spacing w:before="80"/>
        <w:rPr>
          <w:rFonts w:ascii="Helvetica Neue" w:hAnsi="Helvetica Neue"/>
        </w:rPr>
      </w:pPr>
      <w:r>
        <w:rPr>
          <w:rFonts w:ascii="Helvetica Neue" w:hAnsi="Helvetica Neue"/>
        </w:rPr>
        <w:t>“</w:t>
      </w:r>
      <w:r>
        <w:rPr>
          <w:rFonts w:ascii="Helvetica Neue" w:hAnsi="Helvetica Neue"/>
        </w:rPr>
        <w:t>A portico or stoa (</w:t>
      </w:r>
      <w:proofErr w:type="spellStart"/>
      <w:r>
        <w:rPr>
          <w:rFonts w:ascii="Helvetica Neue" w:hAnsi="Helvetica Neue"/>
        </w:rPr>
        <w:t>στοά</w:t>
      </w:r>
      <w:proofErr w:type="spellEnd"/>
      <w:r>
        <w:rPr>
          <w:rFonts w:ascii="Helvetica Neue" w:hAnsi="Helvetica Neue"/>
        </w:rPr>
        <w:t>) was an open colonnade with a roof over the hall to a rear wall. A stoa provided shade and shelter, served as a social meeting point, and was used for political, religious, and commercial activities.</w:t>
      </w:r>
      <w:r>
        <w:rPr>
          <w:rFonts w:ascii="Helvetica Neue" w:eastAsia="Helvetica Neue" w:hAnsi="Helvetica Neue" w:cs="Helvetica Neue"/>
          <w:vertAlign w:val="superscript"/>
        </w:rPr>
        <w:footnoteReference w:id="23"/>
      </w:r>
      <w:r>
        <w:rPr>
          <w:rFonts w:ascii="Helvetica Neue" w:hAnsi="Helvetica Neue"/>
        </w:rPr>
        <w:t>”</w:t>
      </w:r>
    </w:p>
    <w:p w14:paraId="14093806"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 12a. These words to are meant as an introduction to Peter</w:t>
      </w:r>
      <w:r>
        <w:rPr>
          <w:rFonts w:ascii="Helvetica Neue" w:hAnsi="Helvetica Neue"/>
        </w:rPr>
        <w:t>’</w:t>
      </w:r>
      <w:r>
        <w:rPr>
          <w:rFonts w:ascii="Helvetica Neue" w:hAnsi="Helvetica Neue"/>
        </w:rPr>
        <w:t xml:space="preserve">s second sermon. Peter sees the crowds and most likely they are </w:t>
      </w:r>
      <w:r>
        <w:rPr>
          <w:rFonts w:ascii="Helvetica Neue" w:hAnsi="Helvetica Neue"/>
        </w:rPr>
        <w:t>seeing Peter and John as healers, but do not know who was really doing this miracle. Peter takes the opportunity to guide their thoughts to the only place it belongs</w:t>
      </w:r>
      <w:r>
        <w:rPr>
          <w:rFonts w:ascii="Helvetica Neue" w:eastAsia="Helvetica Neue" w:hAnsi="Helvetica Neue" w:cs="Helvetica Neue"/>
          <w:vertAlign w:val="superscript"/>
        </w:rPr>
        <w:footnoteReference w:id="24"/>
      </w:r>
      <w:r>
        <w:rPr>
          <w:rFonts w:ascii="Helvetica Neue" w:hAnsi="Helvetica Neue"/>
        </w:rPr>
        <w:t xml:space="preserve">. </w:t>
      </w:r>
    </w:p>
    <w:p w14:paraId="40B70A75" w14:textId="77777777" w:rsidR="00A67285" w:rsidRDefault="00D176DC">
      <w:pPr>
        <w:pStyle w:val="ListParagraph"/>
        <w:numPr>
          <w:ilvl w:val="0"/>
          <w:numId w:val="20"/>
        </w:numPr>
        <w:spacing w:before="80"/>
        <w:rPr>
          <w:rFonts w:ascii="Helvetica Neue" w:hAnsi="Helvetica Neue"/>
        </w:rPr>
      </w:pPr>
      <w:r>
        <w:rPr>
          <w:rFonts w:ascii="Helvetica Neue" w:hAnsi="Helvetica Neue"/>
        </w:rPr>
        <w:t xml:space="preserve">This is the first thing that Peter addresses in his sermon. </w:t>
      </w:r>
    </w:p>
    <w:p w14:paraId="491900E5"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V. 12b. He addresses the Israelites (see 2:22) at the temple and asks them why they are so utterly amazed. If they had been paying attention to the events of recent days, they would not be surprised, nor would they stand there gazing at them. </w:t>
      </w:r>
    </w:p>
    <w:p w14:paraId="5F443B97" w14:textId="77777777" w:rsidR="00A67285" w:rsidRDefault="00D176DC">
      <w:pPr>
        <w:pStyle w:val="Body"/>
        <w:numPr>
          <w:ilvl w:val="1"/>
          <w:numId w:val="22"/>
        </w:numPr>
        <w:spacing w:before="80"/>
        <w:rPr>
          <w:rFonts w:ascii="Helvetica Neue" w:hAnsi="Helvetica Neue"/>
        </w:rPr>
      </w:pPr>
      <w:r>
        <w:rPr>
          <w:rFonts w:ascii="Helvetica Neue" w:hAnsi="Helvetica Neue"/>
        </w:rPr>
        <w:t xml:space="preserve">In one sense, he is saying, </w:t>
      </w:r>
      <w:r>
        <w:rPr>
          <w:rFonts w:ascii="Helvetica Neue" w:hAnsi="Helvetica Neue"/>
          <w:rtl/>
          <w:lang w:val="ar-SA"/>
        </w:rPr>
        <w:t>“</w:t>
      </w:r>
      <w:r>
        <w:rPr>
          <w:rFonts w:ascii="Helvetica Neue" w:hAnsi="Helvetica Neue"/>
        </w:rPr>
        <w:t>do you think it was actually us who made him well?</w:t>
      </w:r>
      <w:r>
        <w:rPr>
          <w:rFonts w:ascii="Helvetica Neue" w:hAnsi="Helvetica Neue"/>
        </w:rPr>
        <w:t xml:space="preserve">” </w:t>
      </w:r>
      <w:r>
        <w:rPr>
          <w:rFonts w:ascii="Helvetica Neue" w:hAnsi="Helvetica Neue"/>
        </w:rPr>
        <w:t>Peter is trying to get to the actual power behind the healed man</w:t>
      </w:r>
      <w:r>
        <w:rPr>
          <w:rFonts w:ascii="Helvetica Neue" w:hAnsi="Helvetica Neue"/>
          <w:rtl/>
        </w:rPr>
        <w:t>’</w:t>
      </w:r>
      <w:r>
        <w:rPr>
          <w:rFonts w:ascii="Helvetica Neue" w:hAnsi="Helvetica Neue"/>
        </w:rPr>
        <w:t>s restoration.</w:t>
      </w:r>
    </w:p>
    <w:p w14:paraId="57AEE6FF" w14:textId="77777777" w:rsidR="00A67285" w:rsidRDefault="00D176DC">
      <w:pPr>
        <w:pStyle w:val="ListParagraph"/>
        <w:numPr>
          <w:ilvl w:val="0"/>
          <w:numId w:val="24"/>
        </w:numPr>
        <w:spacing w:before="80"/>
        <w:rPr>
          <w:rFonts w:ascii="Helvetica Neue" w:hAnsi="Helvetica Neue"/>
        </w:rPr>
      </w:pPr>
      <w:r>
        <w:rPr>
          <w:rFonts w:ascii="Helvetica Neue" w:hAnsi="Helvetica Neue"/>
        </w:rPr>
        <w:t xml:space="preserve">Such a mighty work was not a demonstration of the </w:t>
      </w:r>
      <w:r>
        <w:rPr>
          <w:rFonts w:ascii="Helvetica Neue" w:hAnsi="Helvetica Neue"/>
        </w:rPr>
        <w:t>‘</w:t>
      </w:r>
      <w:r>
        <w:rPr>
          <w:rFonts w:ascii="Helvetica Neue" w:hAnsi="Helvetica Neue"/>
          <w:i/>
          <w:iCs/>
        </w:rPr>
        <w:t>power</w:t>
      </w:r>
      <w:r>
        <w:rPr>
          <w:rFonts w:ascii="Helvetica Neue" w:hAnsi="Helvetica Neue"/>
        </w:rPr>
        <w:t xml:space="preserve">’ </w:t>
      </w:r>
      <w:r>
        <w:rPr>
          <w:rFonts w:ascii="Helvetica Neue" w:hAnsi="Helvetica Neue"/>
        </w:rPr>
        <w:t xml:space="preserve">of the apostles. Neither can it be imagined that God has shown his power because of their </w:t>
      </w:r>
      <w:r>
        <w:rPr>
          <w:rFonts w:ascii="Helvetica Neue" w:hAnsi="Helvetica Neue"/>
        </w:rPr>
        <w:t>‘</w:t>
      </w:r>
      <w:r>
        <w:rPr>
          <w:rFonts w:ascii="Helvetica Neue" w:hAnsi="Helvetica Neue"/>
          <w:i/>
          <w:iCs/>
        </w:rPr>
        <w:t>godliness</w:t>
      </w:r>
      <w:r>
        <w:rPr>
          <w:rFonts w:ascii="Helvetica Neue" w:hAnsi="Helvetica Neue"/>
          <w:i/>
          <w:iCs/>
        </w:rPr>
        <w:t>’</w:t>
      </w:r>
      <w:r>
        <w:rPr>
          <w:rFonts w:ascii="Helvetica Neue" w:hAnsi="Helvetica Neue"/>
          <w:i/>
          <w:iCs/>
        </w:rPr>
        <w:t>.</w:t>
      </w:r>
      <w:r>
        <w:rPr>
          <w:rFonts w:ascii="Helvetica Neue" w:eastAsia="Helvetica Neue" w:hAnsi="Helvetica Neue" w:cs="Helvetica Neue"/>
          <w:i/>
          <w:iCs/>
          <w:vertAlign w:val="superscript"/>
        </w:rPr>
        <w:footnoteReference w:id="25"/>
      </w:r>
      <w:r>
        <w:rPr>
          <w:rFonts w:ascii="Helvetica Neue" w:hAnsi="Helvetica Neue"/>
        </w:rPr>
        <w:t xml:space="preserve"> The real explanation is delayed until v. 16, after Peter has proclaimed Jesus as God</w:t>
      </w:r>
      <w:r>
        <w:rPr>
          <w:rFonts w:ascii="Helvetica Neue" w:hAnsi="Helvetica Neue"/>
        </w:rPr>
        <w:t>’</w:t>
      </w:r>
      <w:r>
        <w:rPr>
          <w:rFonts w:ascii="Helvetica Neue" w:hAnsi="Helvetica Neue"/>
        </w:rPr>
        <w:t>s servant.</w:t>
      </w:r>
      <w:r>
        <w:rPr>
          <w:rFonts w:ascii="Helvetica Neue" w:eastAsia="Helvetica Neue" w:hAnsi="Helvetica Neue" w:cs="Helvetica Neue"/>
          <w:vertAlign w:val="superscript"/>
        </w:rPr>
        <w:footnoteReference w:id="26"/>
      </w:r>
      <w:r>
        <w:rPr>
          <w:rFonts w:ascii="Helvetica Neue" w:hAnsi="Helvetica Neue"/>
        </w:rPr>
        <w:t xml:space="preserve"> </w:t>
      </w:r>
    </w:p>
    <w:p w14:paraId="6BE0A7FD"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v.13 Though the explanation for the miracle does not come until verse 16, the apostle Peter feels the need to seize the opportunity to talk about Jesus</w:t>
      </w:r>
      <w:r>
        <w:rPr>
          <w:rFonts w:ascii="Helvetica Neue" w:hAnsi="Helvetica Neue"/>
        </w:rPr>
        <w:t xml:space="preserve">’ </w:t>
      </w:r>
      <w:r>
        <w:rPr>
          <w:rFonts w:ascii="Helvetica Neue" w:hAnsi="Helvetica Neue"/>
        </w:rPr>
        <w:t>glorification, even after he was put to death. Even though Jesus was delivered and disowned by the Jewish leaders, the God of Abraham, Isaac and Jacob has glorified H</w:t>
      </w:r>
      <w:r>
        <w:rPr>
          <w:rFonts w:ascii="Helvetica Neue" w:hAnsi="Helvetica Neue"/>
        </w:rPr>
        <w:t xml:space="preserve">im. </w:t>
      </w:r>
    </w:p>
    <w:p w14:paraId="24998F92" w14:textId="77777777" w:rsidR="00A67285" w:rsidRDefault="00D176DC">
      <w:pPr>
        <w:pStyle w:val="ListParagraph"/>
        <w:numPr>
          <w:ilvl w:val="1"/>
          <w:numId w:val="26"/>
        </w:numPr>
        <w:spacing w:before="80"/>
        <w:rPr>
          <w:rFonts w:ascii="Helvetica Neue" w:hAnsi="Helvetica Neue"/>
        </w:rPr>
      </w:pPr>
      <w:r>
        <w:rPr>
          <w:rFonts w:ascii="Helvetica Neue" w:hAnsi="Helvetica Neue"/>
        </w:rPr>
        <w:t>“</w:t>
      </w:r>
      <w:r>
        <w:rPr>
          <w:rFonts w:ascii="Helvetica Neue" w:hAnsi="Helvetica Neue"/>
          <w:color w:val="157DFB"/>
          <w:u w:color="157DFB"/>
        </w:rPr>
        <w:t>The God of Abraham, Isaac and Jacob, the God of our fathers</w:t>
      </w:r>
      <w:r>
        <w:rPr>
          <w:rFonts w:ascii="Helvetica Neue" w:hAnsi="Helvetica Neue"/>
        </w:rPr>
        <w:t>”</w:t>
      </w:r>
      <w:r>
        <w:rPr>
          <w:rFonts w:ascii="Helvetica Neue" w:hAnsi="Helvetica Neue"/>
        </w:rPr>
        <w:t>- some have thought that Peter uses this phraseology to attempt to find common ground with his audience, however, what the apostle is trying to do is to recall God</w:t>
      </w:r>
      <w:r>
        <w:rPr>
          <w:rFonts w:ascii="Helvetica Neue" w:hAnsi="Helvetica Neue"/>
        </w:rPr>
        <w:t>’</w:t>
      </w:r>
      <w:r>
        <w:rPr>
          <w:rFonts w:ascii="Helvetica Neue" w:hAnsi="Helvetica Neue"/>
        </w:rPr>
        <w:t>s covenant with them and his faithfulness throughout history. He</w:t>
      </w:r>
      <w:r>
        <w:rPr>
          <w:rFonts w:ascii="Helvetica Neue" w:hAnsi="Helvetica Neue"/>
        </w:rPr>
        <w:t>’</w:t>
      </w:r>
      <w:r>
        <w:rPr>
          <w:rFonts w:ascii="Helvetica Neue" w:hAnsi="Helvetica Neue"/>
        </w:rPr>
        <w:t xml:space="preserve">s </w:t>
      </w:r>
      <w:r>
        <w:rPr>
          <w:rFonts w:ascii="Helvetica Neue" w:hAnsi="Helvetica Neue"/>
        </w:rPr>
        <w:t>highlighting God</w:t>
      </w:r>
      <w:r>
        <w:rPr>
          <w:rFonts w:ascii="Helvetica Neue" w:hAnsi="Helvetica Neue"/>
        </w:rPr>
        <w:t>’</w:t>
      </w:r>
      <w:r>
        <w:rPr>
          <w:rFonts w:ascii="Helvetica Neue" w:hAnsi="Helvetica Neue"/>
        </w:rPr>
        <w:t xml:space="preserve">s relationship with Israel. </w:t>
      </w:r>
    </w:p>
    <w:p w14:paraId="322594DA" w14:textId="77777777" w:rsidR="00A67285" w:rsidRDefault="00D176DC">
      <w:pPr>
        <w:pStyle w:val="ListParagraph"/>
        <w:numPr>
          <w:ilvl w:val="1"/>
          <w:numId w:val="26"/>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has</w:t>
      </w:r>
      <w:proofErr w:type="gramEnd"/>
      <w:r>
        <w:rPr>
          <w:rFonts w:ascii="Helvetica Neue" w:hAnsi="Helvetica Neue"/>
          <w:color w:val="157DFB"/>
          <w:u w:color="157DFB"/>
        </w:rPr>
        <w:t xml:space="preserve"> glorified His servant Jesus</w:t>
      </w:r>
      <w:r>
        <w:rPr>
          <w:rFonts w:ascii="Helvetica Neue" w:hAnsi="Helvetica Neue"/>
        </w:rPr>
        <w:t xml:space="preserve">” </w:t>
      </w:r>
      <w:r>
        <w:rPr>
          <w:rFonts w:ascii="Helvetica Neue" w:hAnsi="Helvetica Neue"/>
        </w:rPr>
        <w:t>Why is Jesus called God</w:t>
      </w:r>
      <w:r>
        <w:rPr>
          <w:rFonts w:ascii="Helvetica Neue" w:hAnsi="Helvetica Neue"/>
        </w:rPr>
        <w:t>’</w:t>
      </w:r>
      <w:r>
        <w:rPr>
          <w:rFonts w:ascii="Helvetica Neue" w:hAnsi="Helvetica Neue"/>
        </w:rPr>
        <w:t>s servant? This is an obvious reference to Jesus</w:t>
      </w:r>
      <w:r>
        <w:rPr>
          <w:rFonts w:ascii="Helvetica Neue" w:hAnsi="Helvetica Neue"/>
        </w:rPr>
        <w:t xml:space="preserve">’ </w:t>
      </w:r>
      <w:r>
        <w:rPr>
          <w:rFonts w:ascii="Helvetica Neue" w:hAnsi="Helvetica Neue"/>
        </w:rPr>
        <w:t xml:space="preserve">messiahship. He is the one </w:t>
      </w:r>
      <w:r>
        <w:rPr>
          <w:rFonts w:ascii="Helvetica Neue" w:hAnsi="Helvetica Neue"/>
        </w:rPr>
        <w:t>“</w:t>
      </w:r>
      <w:r>
        <w:rPr>
          <w:rFonts w:ascii="Helvetica Neue" w:hAnsi="Helvetica Neue"/>
        </w:rPr>
        <w:t>Servant</w:t>
      </w:r>
      <w:r>
        <w:rPr>
          <w:rFonts w:ascii="Helvetica Neue" w:hAnsi="Helvetica Neue"/>
        </w:rPr>
        <w:t xml:space="preserve">” </w:t>
      </w:r>
      <w:r>
        <w:rPr>
          <w:rFonts w:ascii="Helvetica Neue" w:hAnsi="Helvetica Neue"/>
        </w:rPr>
        <w:t xml:space="preserve">that Isaiah prophesied about (Isaiah 42:1; 49:6; 52:13; 53:11). </w:t>
      </w:r>
    </w:p>
    <w:p w14:paraId="66CC4D9A" w14:textId="77777777" w:rsidR="00A67285" w:rsidRDefault="00D176DC">
      <w:pPr>
        <w:pStyle w:val="ListParagraph"/>
        <w:numPr>
          <w:ilvl w:val="1"/>
          <w:numId w:val="26"/>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you</w:t>
      </w:r>
      <w:proofErr w:type="gramEnd"/>
      <w:r>
        <w:rPr>
          <w:rFonts w:ascii="Helvetica Neue" w:hAnsi="Helvetica Neue"/>
          <w:color w:val="157DFB"/>
          <w:u w:color="157DFB"/>
        </w:rPr>
        <w:t xml:space="preserve"> delivered and disowned</w:t>
      </w:r>
      <w:r>
        <w:rPr>
          <w:rFonts w:ascii="Helvetica Neue" w:hAnsi="Helvetica Neue"/>
        </w:rPr>
        <w:t xml:space="preserve">” – </w:t>
      </w:r>
    </w:p>
    <w:p w14:paraId="46CA080D" w14:textId="77777777" w:rsidR="00A67285" w:rsidRDefault="00D176DC">
      <w:pPr>
        <w:pStyle w:val="ListParagraph"/>
        <w:numPr>
          <w:ilvl w:val="2"/>
          <w:numId w:val="26"/>
        </w:numPr>
        <w:spacing w:before="80"/>
        <w:rPr>
          <w:rFonts w:ascii="Helvetica Neue" w:hAnsi="Helvetica Neue"/>
        </w:rPr>
      </w:pPr>
      <w:r>
        <w:rPr>
          <w:rFonts w:ascii="Helvetica Neue" w:hAnsi="Helvetica Neue"/>
          <w:i/>
          <w:iCs/>
        </w:rPr>
        <w:t>Delivered</w:t>
      </w:r>
      <w:r>
        <w:rPr>
          <w:rFonts w:ascii="Helvetica Neue" w:hAnsi="Helvetica Neue"/>
        </w:rPr>
        <w:t xml:space="preserve"> - This verb means to deliver a person into the control of someone else, involving either the handing over of a presumably guilty person for punishment by the authorities or the handing over of an </w:t>
      </w:r>
      <w:r>
        <w:rPr>
          <w:rFonts w:ascii="Helvetica Neue" w:hAnsi="Helvetica Neue"/>
        </w:rPr>
        <w:t xml:space="preserve">individual to an enemy who will presumably take undue advantage of the victim. </w:t>
      </w:r>
      <w:r>
        <w:rPr>
          <w:rFonts w:ascii="Helvetica Neue" w:eastAsia="Helvetica Neue" w:hAnsi="Helvetica Neue" w:cs="Helvetica Neue"/>
          <w:vertAlign w:val="superscript"/>
        </w:rPr>
        <w:footnoteReference w:id="27"/>
      </w:r>
    </w:p>
    <w:p w14:paraId="4FA3C545" w14:textId="77777777" w:rsidR="00A67285" w:rsidRDefault="00D176DC">
      <w:pPr>
        <w:pStyle w:val="ListParagraph"/>
        <w:numPr>
          <w:ilvl w:val="2"/>
          <w:numId w:val="26"/>
        </w:numPr>
        <w:spacing w:before="80"/>
        <w:rPr>
          <w:rFonts w:ascii="Helvetica Neue" w:hAnsi="Helvetica Neue"/>
        </w:rPr>
      </w:pPr>
      <w:r>
        <w:rPr>
          <w:rFonts w:ascii="Helvetica Neue" w:hAnsi="Helvetica Neue"/>
          <w:i/>
          <w:iCs/>
        </w:rPr>
        <w:t>Disowned</w:t>
      </w:r>
      <w:r>
        <w:rPr>
          <w:rFonts w:ascii="Helvetica Neue" w:hAnsi="Helvetica Neue"/>
        </w:rPr>
        <w:t xml:space="preserve"> - This verb carries the idea of repudiating someone, the deny, the turn against. </w:t>
      </w:r>
      <w:r>
        <w:rPr>
          <w:rFonts w:ascii="Helvetica Neue" w:hAnsi="Helvetica Neue"/>
        </w:rPr>
        <w:t>“</w:t>
      </w:r>
      <w:r>
        <w:rPr>
          <w:rFonts w:ascii="Helvetica Neue" w:hAnsi="Helvetica Neue"/>
        </w:rPr>
        <w:t>This verb means to say that one does not know about or is in any way related to a person or event.</w:t>
      </w:r>
      <w:r>
        <w:rPr>
          <w:rFonts w:ascii="Helvetica Neue" w:eastAsia="Helvetica Neue" w:hAnsi="Helvetica Neue" w:cs="Helvetica Neue"/>
          <w:vertAlign w:val="superscript"/>
        </w:rPr>
        <w:footnoteReference w:id="28"/>
      </w:r>
      <w:r>
        <w:rPr>
          <w:rFonts w:ascii="Helvetica Neue" w:hAnsi="Helvetica Neue"/>
        </w:rPr>
        <w:t>”</w:t>
      </w:r>
    </w:p>
    <w:p w14:paraId="58D3CD25" w14:textId="77777777" w:rsidR="00A67285" w:rsidRDefault="00D176DC">
      <w:pPr>
        <w:pStyle w:val="ListParagraph"/>
        <w:numPr>
          <w:ilvl w:val="1"/>
          <w:numId w:val="26"/>
        </w:numPr>
        <w:spacing w:before="80"/>
        <w:rPr>
          <w:rFonts w:ascii="Helvetica Neue" w:hAnsi="Helvetica Neue"/>
        </w:rPr>
      </w:pPr>
      <w:r>
        <w:rPr>
          <w:rFonts w:ascii="Helvetica Neue" w:hAnsi="Helvetica Neue"/>
        </w:rPr>
        <w:t xml:space="preserve">Even after Pilate wanted to release Him (Luke 23:13-25), the Jews denied him and spoke against Him. </w:t>
      </w:r>
    </w:p>
    <w:p w14:paraId="5071DF8E"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 14</w:t>
      </w:r>
      <w:r>
        <w:rPr>
          <w:rFonts w:ascii="Helvetica Neue" w:hAnsi="Helvetica Neue"/>
        </w:rPr>
        <w:t xml:space="preserve">-15-The pronoun </w:t>
      </w:r>
      <w:r>
        <w:rPr>
          <w:rFonts w:ascii="Helvetica Neue" w:hAnsi="Helvetica Neue"/>
        </w:rPr>
        <w:t>“</w:t>
      </w:r>
      <w:r>
        <w:rPr>
          <w:rFonts w:ascii="Helvetica Neue" w:hAnsi="Helvetica Neue"/>
        </w:rPr>
        <w:t>you</w:t>
      </w:r>
      <w:r>
        <w:rPr>
          <w:rFonts w:ascii="Helvetica Neue" w:hAnsi="Helvetica Neue"/>
        </w:rPr>
        <w:t xml:space="preserve">” </w:t>
      </w:r>
      <w:r>
        <w:rPr>
          <w:rFonts w:ascii="Helvetica Neue" w:hAnsi="Helvetica Neue"/>
        </w:rPr>
        <w:t xml:space="preserve">is used for emphasis in these verses, to mean, </w:t>
      </w:r>
      <w:r>
        <w:rPr>
          <w:rFonts w:ascii="Helvetica Neue" w:hAnsi="Helvetica Neue"/>
        </w:rPr>
        <w:t>“</w:t>
      </w:r>
      <w:r>
        <w:rPr>
          <w:rFonts w:ascii="Helvetica Neue" w:hAnsi="Helvetica Neue"/>
        </w:rPr>
        <w:t>But you, yourselves, disowned</w:t>
      </w:r>
      <w:r>
        <w:rPr>
          <w:rFonts w:ascii="Helvetica Neue" w:hAnsi="Helvetica Neue"/>
        </w:rPr>
        <w:t>…”</w:t>
      </w:r>
    </w:p>
    <w:p w14:paraId="3B9A1FA1" w14:textId="77777777" w:rsidR="00A67285" w:rsidRDefault="00D176DC">
      <w:pPr>
        <w:pStyle w:val="ListParagraph"/>
        <w:numPr>
          <w:ilvl w:val="0"/>
          <w:numId w:val="27"/>
        </w:numPr>
        <w:spacing w:before="80"/>
        <w:rPr>
          <w:rFonts w:ascii="Helvetica Neue" w:hAnsi="Helvetica Neue"/>
        </w:rPr>
      </w:pPr>
      <w:proofErr w:type="gramStart"/>
      <w:r>
        <w:rPr>
          <w:rFonts w:ascii="Helvetica Neue" w:hAnsi="Helvetica Neue"/>
        </w:rPr>
        <w:t>Again</w:t>
      </w:r>
      <w:proofErr w:type="gramEnd"/>
      <w:r>
        <w:rPr>
          <w:rFonts w:ascii="Helvetica Neue" w:hAnsi="Helvetica Neue"/>
        </w:rPr>
        <w:t xml:space="preserve"> the word </w:t>
      </w:r>
      <w:r>
        <w:rPr>
          <w:rFonts w:ascii="Helvetica Neue" w:hAnsi="Helvetica Neue"/>
        </w:rPr>
        <w:t>“</w:t>
      </w:r>
      <w:r>
        <w:rPr>
          <w:rFonts w:ascii="Helvetica Neue" w:hAnsi="Helvetica Neue"/>
        </w:rPr>
        <w:t>disowned</w:t>
      </w:r>
      <w:r>
        <w:rPr>
          <w:rFonts w:ascii="Helvetica Neue" w:hAnsi="Helvetica Neue"/>
        </w:rPr>
        <w:t xml:space="preserve">” </w:t>
      </w:r>
      <w:r>
        <w:rPr>
          <w:rFonts w:ascii="Helvetica Neue" w:hAnsi="Helvetica Neue"/>
        </w:rPr>
        <w:t xml:space="preserve">is important because it underscores the denial and refusal of the Jews, but they are not just denying anyone, Peter says, </w:t>
      </w:r>
      <w:r>
        <w:rPr>
          <w:rFonts w:ascii="Helvetica Neue" w:hAnsi="Helvetica Neue"/>
        </w:rPr>
        <w:t>“</w:t>
      </w:r>
      <w:r>
        <w:rPr>
          <w:rFonts w:ascii="Helvetica Neue" w:hAnsi="Helvetica Neue"/>
          <w:color w:val="157DFB"/>
          <w:u w:color="157DFB"/>
        </w:rPr>
        <w:t>you disowned the Holy and Righteous One.</w:t>
      </w:r>
      <w:r>
        <w:rPr>
          <w:rFonts w:ascii="Helvetica Neue" w:hAnsi="Helvetica Neue"/>
        </w:rPr>
        <w:t xml:space="preserve">” </w:t>
      </w:r>
      <w:r>
        <w:rPr>
          <w:rFonts w:ascii="Helvetica Neue" w:hAnsi="Helvetica Neue"/>
        </w:rPr>
        <w:t xml:space="preserve">The enormity of their treachery is underlined by that phrase referring to Jesus. </w:t>
      </w:r>
    </w:p>
    <w:p w14:paraId="22BC438C" w14:textId="77777777" w:rsidR="00A67285" w:rsidRDefault="00D176DC">
      <w:pPr>
        <w:pStyle w:val="ListParagraph"/>
        <w:numPr>
          <w:ilvl w:val="1"/>
          <w:numId w:val="27"/>
        </w:numPr>
        <w:spacing w:before="80"/>
        <w:rPr>
          <w:rFonts w:ascii="Helvetica Neue" w:hAnsi="Helvetica Neue"/>
        </w:rPr>
      </w:pPr>
      <w:r>
        <w:rPr>
          <w:rFonts w:ascii="Helvetica Neue" w:hAnsi="Helvetica Neue"/>
        </w:rPr>
        <w:t xml:space="preserve">The Jews should have known from the Old Testament Scriptures that the Messiah is called holy. For example, in his Pentecost sermon (2:27) Peter reminded them of this fact by quoting Psalm 16:10, </w:t>
      </w:r>
      <w:r>
        <w:rPr>
          <w:rFonts w:ascii="Helvetica Neue" w:hAnsi="Helvetica Neue"/>
        </w:rPr>
        <w:t>“</w:t>
      </w:r>
      <w:r>
        <w:rPr>
          <w:rFonts w:ascii="Helvetica Neue" w:hAnsi="Helvetica Neue"/>
        </w:rPr>
        <w:t>Nor will you let your Holy One undergo decay.</w:t>
      </w:r>
      <w:r>
        <w:rPr>
          <w:rFonts w:ascii="Helvetica Neue" w:hAnsi="Helvetica Neue"/>
        </w:rPr>
        <w:t xml:space="preserve">” </w:t>
      </w:r>
      <w:r>
        <w:rPr>
          <w:rFonts w:ascii="Helvetica Neue" w:hAnsi="Helvetica Neue"/>
        </w:rPr>
        <w:t xml:space="preserve">He pointed out that David was not speaking of himself but of the Christ (compare Isa. 41:14). And the people knew from the prophets that the Messiah is the Righteous One. </w:t>
      </w:r>
      <w:proofErr w:type="gramStart"/>
      <w:r>
        <w:rPr>
          <w:rFonts w:ascii="Helvetica Neue" w:hAnsi="Helvetica Neue"/>
        </w:rPr>
        <w:t>Thus</w:t>
      </w:r>
      <w:proofErr w:type="gramEnd"/>
      <w:r>
        <w:rPr>
          <w:rFonts w:ascii="Helvetica Neue" w:hAnsi="Helvetica Neue"/>
        </w:rPr>
        <w:t xml:space="preserve"> Isaiah wrote, </w:t>
      </w:r>
      <w:r>
        <w:rPr>
          <w:rFonts w:ascii="Helvetica Neue" w:hAnsi="Helvetica Neue"/>
        </w:rPr>
        <w:t>“</w:t>
      </w:r>
      <w:r>
        <w:rPr>
          <w:rFonts w:ascii="Helvetica Neue" w:hAnsi="Helvetica Neue"/>
        </w:rPr>
        <w:t>By his knowledge my righteous servant will make many righteous</w:t>
      </w:r>
      <w:r>
        <w:rPr>
          <w:rFonts w:ascii="Helvetica Neue" w:hAnsi="Helvetica Neue"/>
        </w:rPr>
        <w:t xml:space="preserve">” </w:t>
      </w:r>
      <w:r>
        <w:rPr>
          <w:rFonts w:ascii="Helvetica Neue" w:hAnsi="Helvetica Neue"/>
        </w:rPr>
        <w:t>(53:11; and see Jer. 23:5; 33:15; Zech. 9:9).</w:t>
      </w:r>
      <w:r>
        <w:rPr>
          <w:rFonts w:ascii="Helvetica Neue" w:eastAsia="Helvetica Neue" w:hAnsi="Helvetica Neue" w:cs="Helvetica Neue"/>
          <w:vertAlign w:val="superscript"/>
        </w:rPr>
        <w:footnoteReference w:id="29"/>
      </w:r>
    </w:p>
    <w:p w14:paraId="2B782674" w14:textId="77777777" w:rsidR="00A67285" w:rsidRDefault="00D176DC">
      <w:pPr>
        <w:pStyle w:val="ListParagraph"/>
        <w:numPr>
          <w:ilvl w:val="0"/>
          <w:numId w:val="27"/>
        </w:numPr>
        <w:spacing w:before="80"/>
        <w:rPr>
          <w:rFonts w:ascii="Helvetica Neue" w:hAnsi="Helvetica Neue"/>
        </w:rPr>
      </w:pPr>
      <w:r>
        <w:rPr>
          <w:rFonts w:ascii="Helvetica Neue" w:hAnsi="Helvetica Neue"/>
        </w:rPr>
        <w:t xml:space="preserve">The crowds denied Jesus and decided to have a murderer granted to them. </w:t>
      </w:r>
      <w:r>
        <w:rPr>
          <w:rFonts w:ascii="Helvetica Neue" w:hAnsi="Helvetica Neue"/>
        </w:rPr>
        <w:t>“</w:t>
      </w:r>
      <w:r>
        <w:rPr>
          <w:rFonts w:ascii="Helvetica Neue" w:hAnsi="Helvetica Neue"/>
        </w:rPr>
        <w:t xml:space="preserve">The decision of the Jews of Jerusalem to prefer Barabbas over Jesus is ironically pernicious since they do not realize that they favor a murderer over </w:t>
      </w:r>
      <w:r>
        <w:rPr>
          <w:rFonts w:ascii="Helvetica Neue" w:hAnsi="Helvetica Neue"/>
        </w:rPr>
        <w:t>“</w:t>
      </w:r>
      <w:r>
        <w:rPr>
          <w:rFonts w:ascii="Helvetica Neue" w:hAnsi="Helvetica Neue"/>
        </w:rPr>
        <w:t>the Holy and Righteous One</w:t>
      </w:r>
      <w:r>
        <w:rPr>
          <w:rFonts w:ascii="Helvetica Neue" w:hAnsi="Helvetica Neue"/>
        </w:rPr>
        <w:t>”</w:t>
      </w:r>
      <w:r>
        <w:rPr>
          <w:rFonts w:ascii="Helvetica Neue" w:eastAsia="Helvetica Neue" w:hAnsi="Helvetica Neue" w:cs="Helvetica Neue"/>
          <w:vertAlign w:val="superscript"/>
        </w:rPr>
        <w:footnoteReference w:id="30"/>
      </w:r>
    </w:p>
    <w:p w14:paraId="3B680CC1" w14:textId="77777777" w:rsidR="00A67285" w:rsidRDefault="00D176DC">
      <w:pPr>
        <w:pStyle w:val="ListParagraph"/>
        <w:numPr>
          <w:ilvl w:val="0"/>
          <w:numId w:val="27"/>
        </w:numPr>
        <w:spacing w:before="80"/>
        <w:rPr>
          <w:rFonts w:ascii="Helvetica Neue" w:hAnsi="Helvetica Neue"/>
        </w:rPr>
      </w:pPr>
      <w:r>
        <w:rPr>
          <w:rFonts w:ascii="Helvetica Neue" w:hAnsi="Helvetica Neue"/>
        </w:rPr>
        <w:t xml:space="preserve">While the Jews wanted to have a murderer released, they ask to have the </w:t>
      </w:r>
      <w:r>
        <w:rPr>
          <w:rFonts w:ascii="Helvetica Neue" w:hAnsi="Helvetica Neue"/>
        </w:rPr>
        <w:t>“</w:t>
      </w:r>
      <w:r>
        <w:rPr>
          <w:rFonts w:ascii="Helvetica Neue" w:hAnsi="Helvetica Neue"/>
          <w:color w:val="0433FF"/>
        </w:rPr>
        <w:t>prince of life</w:t>
      </w:r>
      <w:r>
        <w:rPr>
          <w:rFonts w:ascii="Helvetica Neue" w:hAnsi="Helvetica Neue"/>
        </w:rPr>
        <w:t xml:space="preserve">” </w:t>
      </w:r>
      <w:r>
        <w:rPr>
          <w:rFonts w:ascii="Helvetica Neue" w:hAnsi="Helvetica Neue"/>
        </w:rPr>
        <w:t xml:space="preserve">put to death. </w:t>
      </w:r>
    </w:p>
    <w:p w14:paraId="21BE0F13" w14:textId="77777777" w:rsidR="00A67285" w:rsidRDefault="00D176DC">
      <w:pPr>
        <w:pStyle w:val="ListParagraph"/>
        <w:numPr>
          <w:ilvl w:val="1"/>
          <w:numId w:val="27"/>
        </w:numPr>
        <w:spacing w:before="80"/>
        <w:rPr>
          <w:rFonts w:ascii="Helvetica Neue" w:hAnsi="Helvetica Neue"/>
        </w:rPr>
      </w:pPr>
      <w:r>
        <w:rPr>
          <w:rFonts w:ascii="Helvetica Neue" w:hAnsi="Helvetica Neue"/>
        </w:rPr>
        <w:t>“</w:t>
      </w:r>
      <w:r>
        <w:rPr>
          <w:rFonts w:ascii="Helvetica Neue" w:hAnsi="Helvetica Neue"/>
          <w:color w:val="0433FF"/>
        </w:rPr>
        <w:t>Prince of life</w:t>
      </w:r>
      <w:r>
        <w:rPr>
          <w:rFonts w:ascii="Helvetica Neue" w:hAnsi="Helvetica Neue"/>
        </w:rPr>
        <w:t>”</w:t>
      </w:r>
      <w:r>
        <w:rPr>
          <w:rFonts w:ascii="Helvetica Neue" w:hAnsi="Helvetica Neue"/>
        </w:rPr>
        <w:t xml:space="preserve">- most Bibles have a footnote that says </w:t>
      </w:r>
      <w:r>
        <w:rPr>
          <w:rFonts w:ascii="Helvetica Neue" w:hAnsi="Helvetica Neue"/>
        </w:rPr>
        <w:t>“</w:t>
      </w:r>
      <w:r>
        <w:rPr>
          <w:rFonts w:ascii="Helvetica Neue" w:hAnsi="Helvetica Neue"/>
        </w:rPr>
        <w:t>or Author of life</w:t>
      </w:r>
      <w:r>
        <w:rPr>
          <w:rFonts w:ascii="Helvetica Neue" w:hAnsi="Helvetica Neue"/>
        </w:rPr>
        <w:t>”</w:t>
      </w:r>
      <w:r>
        <w:rPr>
          <w:rFonts w:ascii="Helvetica Neue" w:hAnsi="Helvetica Neue"/>
        </w:rPr>
        <w:t xml:space="preserve">- The Greek word here means founder, author, prince, or founding leader. </w:t>
      </w:r>
      <w:r>
        <w:rPr>
          <w:rFonts w:ascii="Helvetica Neue" w:hAnsi="Helvetica Neue"/>
        </w:rPr>
        <w:t>“</w:t>
      </w:r>
      <w:r>
        <w:rPr>
          <w:rFonts w:ascii="Helvetica Neue" w:hAnsi="Helvetica Neue"/>
        </w:rPr>
        <w:t>This noun denotes one who causes something to begin</w:t>
      </w:r>
      <w:r>
        <w:rPr>
          <w:rFonts w:ascii="Helvetica Neue" w:hAnsi="Helvetica Neue"/>
        </w:rPr>
        <w:t xml:space="preserve">’ </w:t>
      </w:r>
      <w:r>
        <w:rPr>
          <w:rFonts w:ascii="Helvetica Neue" w:hAnsi="Helvetica Neue"/>
        </w:rPr>
        <w:t>or a person who as originator or founder of a movement continues as the leader.</w:t>
      </w:r>
      <w:r>
        <w:rPr>
          <w:rFonts w:ascii="Helvetica Neue" w:eastAsia="Helvetica Neue" w:hAnsi="Helvetica Neue" w:cs="Helvetica Neue"/>
          <w:vertAlign w:val="superscript"/>
        </w:rPr>
        <w:footnoteReference w:id="31"/>
      </w:r>
      <w:r>
        <w:rPr>
          <w:rFonts w:ascii="Helvetica Neue" w:hAnsi="Helvetica Neue"/>
        </w:rPr>
        <w:t>”</w:t>
      </w:r>
    </w:p>
    <w:p w14:paraId="1354FFE8" w14:textId="77777777" w:rsidR="00A67285" w:rsidRDefault="00D176DC">
      <w:pPr>
        <w:pStyle w:val="ListParagraph"/>
        <w:numPr>
          <w:ilvl w:val="1"/>
          <w:numId w:val="27"/>
        </w:numPr>
        <w:spacing w:before="80"/>
        <w:rPr>
          <w:rFonts w:ascii="Helvetica Neue" w:hAnsi="Helvetica Neue"/>
        </w:rPr>
      </w:pPr>
      <w:r>
        <w:rPr>
          <w:rFonts w:ascii="Helvetica Neue" w:hAnsi="Helvetica Neue"/>
        </w:rPr>
        <w:t>“</w:t>
      </w:r>
      <w:r>
        <w:rPr>
          <w:rFonts w:ascii="Helvetica Neue" w:hAnsi="Helvetica Neue"/>
        </w:rPr>
        <w:t xml:space="preserve">By contrast, it was a </w:t>
      </w:r>
      <w:r>
        <w:rPr>
          <w:rFonts w:ascii="Helvetica Neue" w:hAnsi="Helvetica Neue"/>
          <w:i/>
          <w:iCs/>
        </w:rPr>
        <w:t>murderer</w:t>
      </w:r>
      <w:r>
        <w:rPr>
          <w:rFonts w:ascii="Helvetica Neue" w:hAnsi="Helvetica Neue"/>
        </w:rPr>
        <w:t xml:space="preserve">, Barabbas, whom the Jews wished to have released by Pilate (Luke 23:25). Then once again the contrast is made with Jesus who is called </w:t>
      </w:r>
      <w:r>
        <w:rPr>
          <w:rFonts w:ascii="Helvetica Neue" w:hAnsi="Helvetica Neue"/>
          <w:i/>
          <w:iCs/>
        </w:rPr>
        <w:t>the Author of life</w:t>
      </w:r>
      <w:r>
        <w:rPr>
          <w:rFonts w:ascii="Helvetica Neue" w:hAnsi="Helvetica Neue"/>
        </w:rPr>
        <w:t xml:space="preserve">. The word </w:t>
      </w:r>
      <w:proofErr w:type="spellStart"/>
      <w:r>
        <w:rPr>
          <w:rFonts w:ascii="Helvetica Neue" w:hAnsi="Helvetica Neue"/>
          <w:i/>
          <w:iCs/>
        </w:rPr>
        <w:t>arch</w:t>
      </w:r>
      <w:r>
        <w:rPr>
          <w:rFonts w:ascii="Helvetica Neue" w:hAnsi="Helvetica Neue"/>
          <w:i/>
          <w:iCs/>
        </w:rPr>
        <w:t>ē</w:t>
      </w:r>
      <w:r>
        <w:rPr>
          <w:rFonts w:ascii="Helvetica Neue" w:hAnsi="Helvetica Neue"/>
          <w:i/>
          <w:iCs/>
        </w:rPr>
        <w:t>gos</w:t>
      </w:r>
      <w:proofErr w:type="spellEnd"/>
      <w:r>
        <w:rPr>
          <w:rFonts w:ascii="Helvetica Neue" w:hAnsi="Helvetica Neue"/>
          <w:i/>
          <w:iCs/>
        </w:rPr>
        <w:t xml:space="preserve"> (used for author/prince)</w:t>
      </w:r>
      <w:r>
        <w:rPr>
          <w:rFonts w:ascii="Helvetica Neue" w:hAnsi="Helvetica Neue"/>
        </w:rPr>
        <w:t xml:space="preserve"> recurs in 5:31 (cf. Heb. 12:2) where it has more the sense of a leader, but here (cf. Heb. 2:10) it seems to mean </w:t>
      </w:r>
      <w:r>
        <w:rPr>
          <w:rFonts w:ascii="Helvetica Neue" w:hAnsi="Helvetica Neue"/>
        </w:rPr>
        <w:t>‘</w:t>
      </w:r>
      <w:r>
        <w:rPr>
          <w:rFonts w:ascii="Helvetica Neue" w:hAnsi="Helvetica Neue"/>
        </w:rPr>
        <w:t>source</w:t>
      </w:r>
      <w:r>
        <w:rPr>
          <w:rFonts w:ascii="Helvetica Neue" w:hAnsi="Helvetica Neue"/>
        </w:rPr>
        <w:t xml:space="preserve">’ </w:t>
      </w:r>
      <w:r>
        <w:rPr>
          <w:rFonts w:ascii="Helvetica Neue" w:hAnsi="Helvetica Neue"/>
        </w:rPr>
        <w:t xml:space="preserve">or </w:t>
      </w:r>
      <w:r>
        <w:rPr>
          <w:rFonts w:ascii="Helvetica Neue" w:hAnsi="Helvetica Neue"/>
        </w:rPr>
        <w:t>‘</w:t>
      </w:r>
      <w:r>
        <w:rPr>
          <w:rFonts w:ascii="Helvetica Neue" w:hAnsi="Helvetica Neue"/>
        </w:rPr>
        <w:t>originator</w:t>
      </w:r>
      <w:r>
        <w:rPr>
          <w:rFonts w:ascii="Helvetica Neue" w:hAnsi="Helvetica Neue"/>
        </w:rPr>
        <w:t>’</w:t>
      </w:r>
      <w:r>
        <w:rPr>
          <w:rFonts w:ascii="Helvetica Neue" w:hAnsi="Helvetica Neue"/>
        </w:rPr>
        <w:t xml:space="preserve">. The thought of salvation as life is found here and in 5:20; 11:18; 13:46, 48; here there is probably a deliberate antithesis with </w:t>
      </w:r>
      <w:r>
        <w:rPr>
          <w:rFonts w:ascii="Helvetica Neue" w:hAnsi="Helvetica Neue"/>
          <w:i/>
          <w:iCs/>
        </w:rPr>
        <w:t>you killed</w:t>
      </w:r>
      <w:r>
        <w:rPr>
          <w:rFonts w:ascii="Helvetica Neue" w:hAnsi="Helvetica Neue"/>
        </w:rPr>
        <w:t>. But God raised him from the dea</w:t>
      </w:r>
      <w:r>
        <w:rPr>
          <w:rFonts w:ascii="Helvetica Neue" w:hAnsi="Helvetica Neue"/>
        </w:rPr>
        <w:t>d</w:t>
      </w:r>
      <w:r>
        <w:rPr>
          <w:rFonts w:ascii="Helvetica Neue" w:hAnsi="Helvetica Neue"/>
        </w:rPr>
        <w:t>—</w:t>
      </w:r>
      <w:r>
        <w:rPr>
          <w:rFonts w:ascii="Helvetica Neue" w:hAnsi="Helvetica Neue"/>
        </w:rPr>
        <w:t xml:space="preserve">this was his </w:t>
      </w:r>
      <w:r>
        <w:rPr>
          <w:rFonts w:ascii="Helvetica Neue" w:hAnsi="Helvetica Neue"/>
        </w:rPr>
        <w:t>‘</w:t>
      </w:r>
      <w:r>
        <w:rPr>
          <w:rFonts w:ascii="Helvetica Neue" w:hAnsi="Helvetica Neue"/>
        </w:rPr>
        <w:t>glorification</w:t>
      </w:r>
      <w:r>
        <w:rPr>
          <w:rFonts w:ascii="Helvetica Neue" w:hAnsi="Helvetica Neue"/>
        </w:rPr>
        <w:t xml:space="preserve">’ </w:t>
      </w:r>
      <w:r>
        <w:rPr>
          <w:rFonts w:ascii="Helvetica Neue" w:hAnsi="Helvetica Neue"/>
        </w:rPr>
        <w:t>(verse 13)</w:t>
      </w:r>
      <w:r>
        <w:rPr>
          <w:rFonts w:ascii="Helvetica Neue" w:hAnsi="Helvetica Neue"/>
        </w:rPr>
        <w:t>—</w:t>
      </w:r>
      <w:r>
        <w:rPr>
          <w:rFonts w:ascii="Helvetica Neue" w:hAnsi="Helvetica Neue"/>
        </w:rPr>
        <w:t>as the apostles could testify.</w:t>
      </w:r>
      <w:r>
        <w:rPr>
          <w:rFonts w:ascii="Helvetica Neue" w:eastAsia="Helvetica Neue" w:hAnsi="Helvetica Neue" w:cs="Helvetica Neue"/>
          <w:vertAlign w:val="superscript"/>
        </w:rPr>
        <w:footnoteReference w:id="32"/>
      </w:r>
      <w:r>
        <w:rPr>
          <w:rFonts w:ascii="Helvetica Neue" w:hAnsi="Helvetica Neue"/>
        </w:rPr>
        <w:t xml:space="preserve">” </w:t>
      </w:r>
    </w:p>
    <w:p w14:paraId="3EEA1D01" w14:textId="77777777" w:rsidR="00A67285" w:rsidRDefault="00D176DC">
      <w:pPr>
        <w:pStyle w:val="ListParagraph"/>
        <w:numPr>
          <w:ilvl w:val="0"/>
          <w:numId w:val="27"/>
        </w:numPr>
        <w:spacing w:before="80"/>
        <w:rPr>
          <w:rFonts w:ascii="Helvetica Neue" w:hAnsi="Helvetica Neue"/>
        </w:rPr>
      </w:pPr>
      <w:r>
        <w:rPr>
          <w:rFonts w:ascii="Helvetica Neue" w:hAnsi="Helvetica Neue"/>
        </w:rPr>
        <w:t>“</w:t>
      </w:r>
      <w:proofErr w:type="gramStart"/>
      <w:r>
        <w:rPr>
          <w:rFonts w:ascii="Helvetica Neue" w:hAnsi="Helvetica Neue"/>
          <w:i/>
          <w:iCs/>
          <w:color w:val="157DFB"/>
          <w:u w:color="157DFB"/>
        </w:rPr>
        <w:t>the</w:t>
      </w:r>
      <w:proofErr w:type="gramEnd"/>
      <w:r>
        <w:rPr>
          <w:rFonts w:ascii="Helvetica Neue" w:hAnsi="Helvetica Neue"/>
          <w:i/>
          <w:iCs/>
          <w:color w:val="157DFB"/>
          <w:u w:color="157DFB"/>
        </w:rPr>
        <w:t xml:space="preserve"> one</w:t>
      </w:r>
      <w:r>
        <w:rPr>
          <w:rFonts w:ascii="Helvetica Neue" w:hAnsi="Helvetica Neue"/>
          <w:color w:val="157DFB"/>
          <w:u w:color="157DFB"/>
        </w:rPr>
        <w:t xml:space="preserve"> whom God raised from the dead, </w:t>
      </w:r>
      <w:r>
        <w:rPr>
          <w:rFonts w:ascii="Helvetica Neue" w:hAnsi="Helvetica Neue"/>
          <w:i/>
          <w:iCs/>
          <w:color w:val="157DFB"/>
          <w:u w:color="157DFB"/>
        </w:rPr>
        <w:t>a fact</w:t>
      </w:r>
      <w:r>
        <w:rPr>
          <w:rFonts w:ascii="Helvetica Neue" w:hAnsi="Helvetica Neue"/>
          <w:color w:val="157DFB"/>
          <w:u w:color="157DFB"/>
        </w:rPr>
        <w:t xml:space="preserve"> to which we are witnesses.</w:t>
      </w:r>
      <w:r>
        <w:rPr>
          <w:rFonts w:ascii="Helvetica Neue" w:hAnsi="Helvetica Neue"/>
        </w:rPr>
        <w:t xml:space="preserve">” </w:t>
      </w:r>
      <w:r>
        <w:rPr>
          <w:rFonts w:ascii="Helvetica Neue" w:hAnsi="Helvetica Neue"/>
        </w:rPr>
        <w:t xml:space="preserve">~ Even though the </w:t>
      </w:r>
      <w:r>
        <w:rPr>
          <w:rFonts w:ascii="Helvetica Neue" w:hAnsi="Helvetica Neue"/>
        </w:rPr>
        <w:t>“</w:t>
      </w:r>
      <w:r>
        <w:rPr>
          <w:rFonts w:ascii="Helvetica Neue" w:hAnsi="Helvetica Neue"/>
        </w:rPr>
        <w:t>audience</w:t>
      </w:r>
      <w:r>
        <w:rPr>
          <w:rFonts w:ascii="Helvetica Neue" w:hAnsi="Helvetica Neue"/>
        </w:rPr>
        <w:t xml:space="preserve">” </w:t>
      </w:r>
      <w:r>
        <w:rPr>
          <w:rFonts w:ascii="Helvetica Neue" w:hAnsi="Helvetica Neue"/>
        </w:rPr>
        <w:t xml:space="preserve">disowned Jesus and delivered him to be put to death, Peter affirms that </w:t>
      </w:r>
      <w:r>
        <w:rPr>
          <w:rFonts w:ascii="Helvetica Neue" w:hAnsi="Helvetica Neue"/>
        </w:rPr>
        <w:t>God has raised him up from the dead.</w:t>
      </w:r>
    </w:p>
    <w:p w14:paraId="36679245" w14:textId="77777777" w:rsidR="00A67285" w:rsidRDefault="00D176DC">
      <w:pPr>
        <w:pStyle w:val="ListParagraph"/>
        <w:numPr>
          <w:ilvl w:val="0"/>
          <w:numId w:val="27"/>
        </w:numPr>
        <w:spacing w:before="80"/>
        <w:rPr>
          <w:rFonts w:ascii="Helvetica Neue" w:hAnsi="Helvetica Neue"/>
        </w:rPr>
      </w:pPr>
      <w:r>
        <w:rPr>
          <w:rFonts w:ascii="Helvetica Neue" w:hAnsi="Helvetica Neue"/>
          <w:i/>
          <w:iCs/>
        </w:rPr>
        <w:t>‘</w:t>
      </w:r>
      <w:r>
        <w:rPr>
          <w:rFonts w:ascii="Helvetica Neue" w:hAnsi="Helvetica Neue"/>
          <w:i/>
          <w:iCs/>
          <w:color w:val="0433FF"/>
        </w:rPr>
        <w:t>God raised him from the dead</w:t>
      </w:r>
      <w:r>
        <w:rPr>
          <w:rFonts w:ascii="Helvetica Neue" w:hAnsi="Helvetica Neue"/>
          <w:i/>
          <w:iCs/>
        </w:rPr>
        <w:t>’</w:t>
      </w:r>
      <w:r>
        <w:rPr>
          <w:rFonts w:ascii="Helvetica Neue" w:hAnsi="Helvetica Neue"/>
          <w:i/>
          <w:iCs/>
        </w:rPr>
        <w:t>. God</w:t>
      </w:r>
      <w:r>
        <w:rPr>
          <w:rFonts w:ascii="Helvetica Neue" w:hAnsi="Helvetica Neue"/>
        </w:rPr>
        <w:t xml:space="preserve"> stands in strong contrast to </w:t>
      </w:r>
      <w:r>
        <w:rPr>
          <w:rFonts w:ascii="Helvetica Neue" w:hAnsi="Helvetica Neue"/>
          <w:i/>
          <w:iCs/>
        </w:rPr>
        <w:t>you</w:t>
      </w:r>
      <w:r>
        <w:rPr>
          <w:rFonts w:ascii="Helvetica Neue" w:hAnsi="Helvetica Neue"/>
        </w:rPr>
        <w:t xml:space="preserve"> in v. 14 (cf. 2:23</w:t>
      </w:r>
      <w:r>
        <w:rPr>
          <w:rFonts w:ascii="Helvetica Neue" w:hAnsi="Helvetica Neue"/>
        </w:rPr>
        <w:t>–</w:t>
      </w:r>
      <w:r>
        <w:rPr>
          <w:rFonts w:ascii="Helvetica Neue" w:hAnsi="Helvetica Neue"/>
        </w:rPr>
        <w:t>24; 4:10). The Jews thought they were done with Jesus, but there was a mighty reversal, God used this to save others</w:t>
      </w:r>
      <w:r>
        <w:rPr>
          <w:rFonts w:ascii="Helvetica Neue" w:hAnsi="Helvetica Neue"/>
        </w:rPr>
        <w:t xml:space="preserve">… </w:t>
      </w:r>
      <w:r>
        <w:rPr>
          <w:rFonts w:ascii="Helvetica Neue" w:hAnsi="Helvetica Neue"/>
        </w:rPr>
        <w:t>and now Peter says that they are witnesses to this fact</w:t>
      </w:r>
      <w:r>
        <w:rPr>
          <w:rFonts w:ascii="Helvetica Neue" w:hAnsi="Helvetica Neue"/>
        </w:rPr>
        <w:t>…</w:t>
      </w:r>
      <w:r>
        <w:rPr>
          <w:rFonts w:ascii="Helvetica Neue" w:hAnsi="Helvetica Neue"/>
        </w:rPr>
        <w:t xml:space="preserve">. Literary, </w:t>
      </w:r>
      <w:r>
        <w:rPr>
          <w:rFonts w:ascii="Helvetica Neue" w:hAnsi="Helvetica Neue"/>
        </w:rPr>
        <w:t>“</w:t>
      </w:r>
      <w:r>
        <w:rPr>
          <w:rFonts w:ascii="Helvetica Neue" w:hAnsi="Helvetica Neue"/>
        </w:rPr>
        <w:t>we are witnesses of this</w:t>
      </w:r>
      <w:proofErr w:type="gramStart"/>
      <w:r>
        <w:rPr>
          <w:rFonts w:ascii="Helvetica Neue" w:hAnsi="Helvetica Neue"/>
        </w:rPr>
        <w:t>”</w:t>
      </w:r>
      <w:r>
        <w:rPr>
          <w:rFonts w:ascii="Helvetica Neue" w:hAnsi="Helvetica Neue"/>
        </w:rPr>
        <w:t>.(</w:t>
      </w:r>
      <w:proofErr w:type="gramEnd"/>
      <w:r>
        <w:rPr>
          <w:rFonts w:ascii="Helvetica Neue" w:hAnsi="Helvetica Neue"/>
        </w:rPr>
        <w:t xml:space="preserve">my translation) </w:t>
      </w:r>
    </w:p>
    <w:p w14:paraId="3E6331EA"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v.16- Peter finally gets to his original question. So far, he has said that Christ was exalted by God in H</w:t>
      </w:r>
      <w:proofErr w:type="spellStart"/>
      <w:r>
        <w:rPr>
          <w:rFonts w:ascii="Helvetica Neue" w:hAnsi="Helvetica Neue"/>
          <w:lang w:val="fr-FR"/>
        </w:rPr>
        <w:t>is</w:t>
      </w:r>
      <w:proofErr w:type="spellEnd"/>
      <w:r>
        <w:rPr>
          <w:rFonts w:ascii="Helvetica Neue" w:hAnsi="Helvetica Neue"/>
          <w:lang w:val="fr-FR"/>
        </w:rPr>
        <w:t xml:space="preserve"> </w:t>
      </w:r>
      <w:proofErr w:type="spellStart"/>
      <w:r>
        <w:rPr>
          <w:rFonts w:ascii="Helvetica Neue" w:hAnsi="Helvetica Neue"/>
          <w:lang w:val="fr-FR"/>
        </w:rPr>
        <w:t>resurrection</w:t>
      </w:r>
      <w:proofErr w:type="spellEnd"/>
      <w:r>
        <w:rPr>
          <w:rFonts w:ascii="Helvetica Neue" w:hAnsi="Helvetica Neue"/>
          <w:lang w:val="fr-FR"/>
        </w:rPr>
        <w:t xml:space="preserve">. </w:t>
      </w:r>
    </w:p>
    <w:p w14:paraId="7E7EB778" w14:textId="77777777" w:rsidR="00A67285" w:rsidRDefault="00D176DC">
      <w:pPr>
        <w:pStyle w:val="ListParagraph"/>
        <w:numPr>
          <w:ilvl w:val="0"/>
          <w:numId w:val="29"/>
        </w:numPr>
        <w:spacing w:before="80"/>
        <w:rPr>
          <w:rFonts w:ascii="Helvetica Neue" w:hAnsi="Helvetica Neue"/>
        </w:rPr>
      </w:pPr>
      <w:r>
        <w:rPr>
          <w:rFonts w:ascii="Helvetica Neue" w:hAnsi="Helvetica Neue"/>
        </w:rPr>
        <w:t xml:space="preserve">Now he is going to answer the question he posed in v. 12b </w:t>
      </w:r>
      <w:r>
        <w:rPr>
          <w:rFonts w:ascii="Helvetica Neue" w:hAnsi="Helvetica Neue"/>
        </w:rPr>
        <w:t>“</w:t>
      </w:r>
      <w:r>
        <w:rPr>
          <w:rFonts w:ascii="Helvetica Neue" w:hAnsi="Helvetica Neue"/>
          <w:color w:val="157DFB"/>
          <w:u w:color="157DFB"/>
        </w:rPr>
        <w:t>Men of Israel, why are you amazed at this, or why do you gaze at us, as if by our own power or piety we had made him walk?</w:t>
      </w:r>
      <w:r>
        <w:rPr>
          <w:rFonts w:ascii="Helvetica Neue" w:hAnsi="Helvetica Neue"/>
        </w:rPr>
        <w:t>”</w:t>
      </w:r>
    </w:p>
    <w:p w14:paraId="5E517226" w14:textId="77777777" w:rsidR="00A67285" w:rsidRDefault="00D176DC">
      <w:pPr>
        <w:pStyle w:val="ListParagraph"/>
        <w:numPr>
          <w:ilvl w:val="0"/>
          <w:numId w:val="29"/>
        </w:numPr>
        <w:spacing w:before="80"/>
        <w:rPr>
          <w:rFonts w:ascii="Helvetica Neue" w:hAnsi="Helvetica Neue"/>
        </w:rPr>
      </w:pPr>
      <w:r>
        <w:rPr>
          <w:rFonts w:ascii="Helvetica Neue" w:hAnsi="Helvetica Neue"/>
        </w:rPr>
        <w:t xml:space="preserve">Peter and John want the audience to know that they did not heal the man by their own power, Jesus did. He healed the man. There are two things here that Peter mentions: Faith and the name of Jesus.  </w:t>
      </w:r>
    </w:p>
    <w:p w14:paraId="759509DF" w14:textId="77777777" w:rsidR="00A67285" w:rsidRDefault="00A67285">
      <w:pPr>
        <w:pStyle w:val="ListParagraph"/>
        <w:tabs>
          <w:tab w:val="left" w:pos="720"/>
        </w:tabs>
        <w:spacing w:before="80"/>
        <w:ind w:left="0"/>
        <w:rPr>
          <w:rFonts w:ascii="Helvetica Neue" w:eastAsia="Helvetica Neue" w:hAnsi="Helvetica Neue" w:cs="Helvetica Neue"/>
        </w:rPr>
      </w:pPr>
    </w:p>
    <w:p w14:paraId="71A8A9B1" w14:textId="77777777" w:rsidR="00A67285" w:rsidRDefault="00D176DC">
      <w:pPr>
        <w:pStyle w:val="ListParagraph"/>
        <w:numPr>
          <w:ilvl w:val="0"/>
          <w:numId w:val="29"/>
        </w:numPr>
        <w:spacing w:before="80"/>
        <w:rPr>
          <w:rFonts w:ascii="Helvetica Neue" w:hAnsi="Helvetica Neue"/>
        </w:rPr>
      </w:pPr>
      <w:r>
        <w:rPr>
          <w:rFonts w:ascii="Helvetica Neue" w:hAnsi="Helvetica Neue"/>
        </w:rPr>
        <w:t xml:space="preserve">F.F. Bruce writes, </w:t>
      </w:r>
      <w:r>
        <w:rPr>
          <w:rFonts w:ascii="Helvetica Neue" w:hAnsi="Helvetica Neue"/>
        </w:rPr>
        <w:t>“</w:t>
      </w:r>
      <w:r>
        <w:rPr>
          <w:rFonts w:ascii="Helvetica Neue" w:hAnsi="Helvetica Neue"/>
        </w:rPr>
        <w:t>It is through his name</w:t>
      </w:r>
      <w:r>
        <w:rPr>
          <w:rFonts w:ascii="Helvetica Neue" w:hAnsi="Helvetica Neue"/>
        </w:rPr>
        <w:t>—</w:t>
      </w:r>
      <w:r>
        <w:rPr>
          <w:rFonts w:ascii="Helvetica Neue" w:hAnsi="Helvetica Neue"/>
        </w:rPr>
        <w:t>the name of the once humbled and now glorified Servant of God</w:t>
      </w:r>
      <w:r>
        <w:rPr>
          <w:rFonts w:ascii="Helvetica Neue" w:hAnsi="Helvetica Neue"/>
        </w:rPr>
        <w:t>—</w:t>
      </w:r>
      <w:r>
        <w:rPr>
          <w:rFonts w:ascii="Helvetica Neue" w:hAnsi="Helvetica Neue"/>
        </w:rPr>
        <w:t xml:space="preserve">that this man has been cured, said Peter; and it is </w:t>
      </w:r>
      <w:r>
        <w:rPr>
          <w:rFonts w:ascii="Helvetica Neue" w:hAnsi="Helvetica Neue"/>
        </w:rPr>
        <w:t>by faith in that same name that he has appropriated the blessing and strength which he now exhibits. The completeness of his cure was plain for all to see; Peter impressed on them that the power which had wrought the cure resided in Jesus</w:t>
      </w:r>
      <w:r>
        <w:rPr>
          <w:rFonts w:ascii="Helvetica Neue" w:hAnsi="Helvetica Neue"/>
        </w:rPr>
        <w:t xml:space="preserve">’ </w:t>
      </w:r>
      <w:r>
        <w:rPr>
          <w:rFonts w:ascii="Helvetica Neue" w:hAnsi="Helvetica Neue"/>
        </w:rPr>
        <w:t>name, and that the man had availed himself of this power by the exercise of faith. There was no merely magical efficacy in the words which Peter pronounced when, in Jesus</w:t>
      </w:r>
      <w:r>
        <w:rPr>
          <w:rFonts w:ascii="Helvetica Neue" w:hAnsi="Helvetica Neue"/>
        </w:rPr>
        <w:t xml:space="preserve">’ </w:t>
      </w:r>
      <w:r>
        <w:rPr>
          <w:rFonts w:ascii="Helvetica Neue" w:hAnsi="Helvetica Neue"/>
        </w:rPr>
        <w:t>name, he commanded the cripple to walk; the cripple would have known no benefit had he not responded</w:t>
      </w:r>
      <w:r>
        <w:rPr>
          <w:rFonts w:ascii="Helvetica Neue" w:hAnsi="Helvetica Neue"/>
        </w:rPr>
        <w:t xml:space="preserve"> in faith to what Peter said. But once this response of faith was made, the power of the risen Christ filled his body with health and strength. Here is a further principle which gives the healing miracles of Acts the same evangelical quality as those recorded in the Gospels.</w:t>
      </w:r>
      <w:r>
        <w:rPr>
          <w:rFonts w:ascii="Helvetica Neue" w:hAnsi="Helvetica Neue"/>
        </w:rPr>
        <w:t>”</w:t>
      </w:r>
      <w:r>
        <w:rPr>
          <w:rFonts w:ascii="Helvetica Neue" w:eastAsia="Helvetica Neue" w:hAnsi="Helvetica Neue" w:cs="Helvetica Neue"/>
          <w:vertAlign w:val="superscript"/>
        </w:rPr>
        <w:footnoteReference w:id="33"/>
      </w:r>
      <w:r>
        <w:rPr>
          <w:rFonts w:ascii="Helvetica Neue" w:hAnsi="Helvetica Neue"/>
        </w:rPr>
        <w:t>                                                                                                                          </w:t>
      </w:r>
      <w:r>
        <w:rPr>
          <w:rFonts w:ascii="Helvetica Neue" w:hAnsi="Helvetica Neue"/>
          <w:color w:val="6CA0FF"/>
        </w:rPr>
        <w:t xml:space="preserve">                                                                 </w:t>
      </w:r>
    </w:p>
    <w:p w14:paraId="6E82EAE7" w14:textId="77777777" w:rsidR="00A67285" w:rsidRDefault="00D176DC">
      <w:pPr>
        <w:pStyle w:val="Heading"/>
        <w:spacing w:before="80"/>
        <w:rPr>
          <w:rFonts w:ascii="Helvetica Neue" w:eastAsia="Helvetica Neue" w:hAnsi="Helvetica Neue" w:cs="Helvetica Neue"/>
          <w:color w:val="5291FF"/>
          <w:sz w:val="24"/>
          <w:szCs w:val="24"/>
        </w:rPr>
      </w:pPr>
      <w:r>
        <w:rPr>
          <w:rFonts w:ascii="Helvetica Neue" w:hAnsi="Helvetica Neue"/>
          <w:color w:val="5291FF"/>
          <w:sz w:val="24"/>
          <w:szCs w:val="24"/>
          <w:lang w:val="en-US"/>
        </w:rPr>
        <w:t>Day Two- Questions</w:t>
      </w:r>
    </w:p>
    <w:p w14:paraId="2F7A86A5" w14:textId="77777777" w:rsidR="00A67285" w:rsidRDefault="00D176DC">
      <w:pPr>
        <w:pStyle w:val="ListParagraph"/>
        <w:numPr>
          <w:ilvl w:val="0"/>
          <w:numId w:val="31"/>
        </w:numPr>
        <w:spacing w:before="80"/>
        <w:rPr>
          <w:rFonts w:ascii="Helvetica Neue" w:hAnsi="Helvetica Neue"/>
          <w:color w:val="5291FF"/>
        </w:rPr>
      </w:pPr>
      <w:r>
        <w:rPr>
          <w:rFonts w:ascii="Helvetica Neue" w:hAnsi="Helvetica Neue"/>
          <w:color w:val="5291FF"/>
        </w:rPr>
        <w:t>Why was the healed man holding onto Peter and John?</w:t>
      </w:r>
    </w:p>
    <w:p w14:paraId="0A8C42FC" w14:textId="77777777" w:rsidR="00A67285" w:rsidRDefault="00D176DC">
      <w:pPr>
        <w:pStyle w:val="ListParagraph"/>
        <w:numPr>
          <w:ilvl w:val="0"/>
          <w:numId w:val="31"/>
        </w:numPr>
        <w:spacing w:before="80"/>
        <w:rPr>
          <w:rFonts w:ascii="Helvetica Neue" w:hAnsi="Helvetica Neue"/>
          <w:color w:val="5291FF"/>
        </w:rPr>
      </w:pPr>
      <w:r>
        <w:rPr>
          <w:rFonts w:ascii="Helvetica Neue" w:hAnsi="Helvetica Neue"/>
          <w:color w:val="5291FF"/>
        </w:rPr>
        <w:t>Why did Peter refer to Jesus as God</w:t>
      </w:r>
      <w:r>
        <w:rPr>
          <w:rFonts w:ascii="Helvetica Neue" w:hAnsi="Helvetica Neue"/>
          <w:color w:val="5291FF"/>
        </w:rPr>
        <w:t>’</w:t>
      </w:r>
      <w:r>
        <w:rPr>
          <w:rFonts w:ascii="Helvetica Neue" w:hAnsi="Helvetica Neue"/>
          <w:color w:val="5291FF"/>
        </w:rPr>
        <w:t xml:space="preserve">s servant? </w:t>
      </w:r>
    </w:p>
    <w:p w14:paraId="41F26542" w14:textId="77777777" w:rsidR="00A67285" w:rsidRDefault="00D176DC">
      <w:pPr>
        <w:pStyle w:val="ListParagraph"/>
        <w:numPr>
          <w:ilvl w:val="0"/>
          <w:numId w:val="31"/>
        </w:numPr>
        <w:spacing w:before="80"/>
        <w:rPr>
          <w:rFonts w:ascii="Helvetica Neue" w:hAnsi="Helvetica Neue"/>
          <w:color w:val="5291FF"/>
        </w:rPr>
      </w:pPr>
      <w:r>
        <w:rPr>
          <w:rFonts w:ascii="Helvetica Neue" w:hAnsi="Helvetica Neue"/>
          <w:color w:val="5291FF"/>
        </w:rPr>
        <w:t xml:space="preserve">How did the people disown Jesus? </w:t>
      </w:r>
    </w:p>
    <w:p w14:paraId="0B237929" w14:textId="77777777" w:rsidR="00A67285" w:rsidRDefault="00D176DC">
      <w:pPr>
        <w:pStyle w:val="ListParagraph"/>
        <w:numPr>
          <w:ilvl w:val="0"/>
          <w:numId w:val="31"/>
        </w:numPr>
        <w:spacing w:before="80"/>
        <w:rPr>
          <w:rFonts w:ascii="Helvetica Neue" w:hAnsi="Helvetica Neue"/>
          <w:color w:val="5291FF"/>
        </w:rPr>
      </w:pPr>
      <w:r>
        <w:rPr>
          <w:rFonts w:ascii="Helvetica Neue" w:hAnsi="Helvetica Neue"/>
          <w:color w:val="5291FF"/>
        </w:rPr>
        <w:t>How is the resurrection key in these verses?</w:t>
      </w:r>
    </w:p>
    <w:p w14:paraId="6AEBC7C0" w14:textId="77777777" w:rsidR="00A67285" w:rsidRDefault="00A67285">
      <w:pPr>
        <w:pStyle w:val="ListParagraph"/>
        <w:spacing w:before="80"/>
        <w:rPr>
          <w:rFonts w:ascii="Helvetica Neue" w:eastAsia="Helvetica Neue" w:hAnsi="Helvetica Neue" w:cs="Helvetica Neue"/>
        </w:rPr>
      </w:pPr>
    </w:p>
    <w:p w14:paraId="725AF0E1" w14:textId="77777777" w:rsidR="00A67285" w:rsidRDefault="00A67285">
      <w:pPr>
        <w:pStyle w:val="ListParagraph"/>
        <w:spacing w:before="80"/>
        <w:rPr>
          <w:rFonts w:ascii="Helvetica Neue" w:eastAsia="Helvetica Neue" w:hAnsi="Helvetica Neue" w:cs="Helvetica Neue"/>
        </w:rPr>
      </w:pPr>
    </w:p>
    <w:p w14:paraId="25D7E9BE" w14:textId="77777777" w:rsidR="00A67285" w:rsidRDefault="00D176DC">
      <w:pPr>
        <w:pStyle w:val="ListParagraph"/>
        <w:spacing w:before="80"/>
        <w:rPr>
          <w:rFonts w:ascii="Helvetica Neue" w:eastAsia="Helvetica Neue" w:hAnsi="Helvetica Neue" w:cs="Helvetica Neue"/>
        </w:rPr>
      </w:pPr>
      <w:r>
        <w:rPr>
          <w:rFonts w:ascii="Helvetica Neue" w:hAnsi="Helvetica Neue"/>
        </w:rPr>
        <w:t xml:space="preserve">DAY 3 - </w:t>
      </w:r>
      <w:r>
        <w:rPr>
          <w:rFonts w:ascii="Helvetica Neue" w:hAnsi="Helvetica Neue"/>
          <w:b/>
          <w:bCs/>
        </w:rPr>
        <w:t>Peter</w:t>
      </w:r>
      <w:r>
        <w:rPr>
          <w:rFonts w:ascii="Helvetica Neue" w:hAnsi="Helvetica Neue"/>
          <w:b/>
          <w:bCs/>
        </w:rPr>
        <w:t>’</w:t>
      </w:r>
      <w:r>
        <w:rPr>
          <w:rFonts w:ascii="Helvetica Neue" w:hAnsi="Helvetica Neue"/>
          <w:b/>
          <w:bCs/>
        </w:rPr>
        <w:t xml:space="preserve">s Sermon-point 2- A Call to repentance (17-26) </w:t>
      </w:r>
    </w:p>
    <w:p w14:paraId="672ED731"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Peter has uncovered the miserable plight of his </w:t>
      </w:r>
      <w:r>
        <w:rPr>
          <w:rFonts w:ascii="Helvetica Neue" w:hAnsi="Helvetica Neue"/>
        </w:rPr>
        <w:t>listeners, who now see their guilt before God. Although they may register excuses and plead extenuating circumstances, they remain guilty of killing Jesus Christ, the author of life. Peter addresses them with gentle words spoken with pastoral interest and concern. He places himself on their level and speaks words of comfort.</w:t>
      </w:r>
      <w:r>
        <w:rPr>
          <w:rFonts w:ascii="Helvetica Neue" w:eastAsia="Helvetica Neue" w:hAnsi="Helvetica Neue" w:cs="Helvetica Neue"/>
          <w:vertAlign w:val="superscript"/>
        </w:rPr>
        <w:footnoteReference w:id="34"/>
      </w:r>
    </w:p>
    <w:p w14:paraId="0B026359"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v.17~ The phrase </w:t>
      </w:r>
      <w:r>
        <w:rPr>
          <w:rFonts w:ascii="Helvetica Neue" w:hAnsi="Helvetica Neue"/>
        </w:rPr>
        <w:t>‘</w:t>
      </w:r>
      <w:r>
        <w:rPr>
          <w:rFonts w:ascii="Helvetica Neue" w:hAnsi="Helvetica Neue"/>
          <w:color w:val="0070C0"/>
          <w:u w:color="0070C0"/>
        </w:rPr>
        <w:t>I know that you acted in ignorance, as did also your rulers</w:t>
      </w:r>
      <w:r>
        <w:rPr>
          <w:rFonts w:ascii="Helvetica Neue" w:hAnsi="Helvetica Neue"/>
        </w:rPr>
        <w:t xml:space="preserve">’ </w:t>
      </w:r>
      <w:r>
        <w:rPr>
          <w:rFonts w:ascii="Helvetica Neue" w:hAnsi="Helvetica Neue"/>
        </w:rPr>
        <w:t xml:space="preserve">shows that they did not realize who Jesus was, despite his plain words and powerful deeds (cf. Lk. </w:t>
      </w:r>
      <w:r>
        <w:rPr>
          <w:rFonts w:ascii="Helvetica Neue" w:hAnsi="Helvetica Neue"/>
        </w:rPr>
        <w:t>23:34; 1 Cor. 2:8; 1 Tim. 1:13). Yet the apostle is not excusing his contemporaries on the basis of this ignorance. He has just made a series of powerful accusations against them (vv. 13</w:t>
      </w:r>
      <w:r>
        <w:rPr>
          <w:rFonts w:ascii="Helvetica Neue" w:hAnsi="Helvetica Neue"/>
        </w:rPr>
        <w:t>–</w:t>
      </w:r>
      <w:r>
        <w:rPr>
          <w:rFonts w:ascii="Helvetica Neue" w:hAnsi="Helvetica Neue"/>
        </w:rPr>
        <w:t>15) and goes straight on to challenge them to repentance, so that their sins may be wiped out (v. 19).</w:t>
      </w:r>
      <w:r>
        <w:rPr>
          <w:rFonts w:ascii="Helvetica Neue" w:eastAsia="Helvetica Neue" w:hAnsi="Helvetica Neue" w:cs="Helvetica Neue"/>
          <w:vertAlign w:val="superscript"/>
        </w:rPr>
        <w:footnoteReference w:id="35"/>
      </w:r>
    </w:p>
    <w:p w14:paraId="75A9FA10" w14:textId="77777777" w:rsidR="00A67285" w:rsidRDefault="00A67285">
      <w:pPr>
        <w:pStyle w:val="Body"/>
        <w:tabs>
          <w:tab w:val="left" w:pos="720"/>
        </w:tabs>
        <w:spacing w:before="80"/>
        <w:rPr>
          <w:rFonts w:ascii="Helvetica Neue" w:eastAsia="Helvetica Neue" w:hAnsi="Helvetica Neue" w:cs="Helvetica Neue"/>
        </w:rPr>
      </w:pPr>
    </w:p>
    <w:p w14:paraId="14EB2283"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v.18 ~ Peter says that God not only reversed their ignorant wickedness by raising Jesus from the dead, he actually used their folly as the means of fulfilling his own purpose, which he had previously declared through all the prophets. This was not difficult, since his purpose was that his Christ should suffer.</w:t>
      </w:r>
      <w:r>
        <w:rPr>
          <w:rFonts w:ascii="Helvetica Neue" w:eastAsia="Helvetica Neue" w:hAnsi="Helvetica Neue" w:cs="Helvetica Neue"/>
          <w:vertAlign w:val="superscript"/>
        </w:rPr>
        <w:footnoteReference w:id="36"/>
      </w:r>
    </w:p>
    <w:p w14:paraId="1B97C83E" w14:textId="77777777" w:rsidR="00A67285" w:rsidRDefault="00D176DC">
      <w:pPr>
        <w:pStyle w:val="NormalWeb"/>
        <w:numPr>
          <w:ilvl w:val="0"/>
          <w:numId w:val="33"/>
        </w:numPr>
        <w:spacing w:before="80"/>
        <w:rPr>
          <w:rFonts w:ascii="Helvetica Neue" w:hAnsi="Helvetica Neue"/>
        </w:rPr>
      </w:pPr>
      <w:r>
        <w:rPr>
          <w:rFonts w:ascii="Helvetica Neue" w:hAnsi="Helvetica Neue"/>
        </w:rPr>
        <w:t xml:space="preserve">Peter hastened to point out that Jesus' sufferings harmonized with those predicted of the Messiah by Israel's prophets. It was the prophets' revelations about the death of Messiah that the Jews in </w:t>
      </w:r>
      <w:proofErr w:type="gramStart"/>
      <w:r>
        <w:rPr>
          <w:rFonts w:ascii="Helvetica Neue" w:hAnsi="Helvetica Neue"/>
        </w:rPr>
        <w:t>Peter</w:t>
      </w:r>
      <w:r>
        <w:rPr>
          <w:rFonts w:ascii="Helvetica Neue" w:hAnsi="Helvetica Neue"/>
        </w:rPr>
        <w:t>’</w:t>
      </w:r>
      <w:r>
        <w:rPr>
          <w:rFonts w:ascii="Helvetica Neue" w:hAnsi="Helvetica Neue"/>
        </w:rPr>
        <w:t>s day</w:t>
      </w:r>
      <w:proofErr w:type="gramEnd"/>
      <w:r>
        <w:rPr>
          <w:rFonts w:ascii="Helvetica Neue" w:hAnsi="Helvetica Neue"/>
        </w:rPr>
        <w:t>, including Jesus' own disciples, had difficulty understanding.</w:t>
      </w:r>
    </w:p>
    <w:p w14:paraId="28E9C565" w14:textId="77777777" w:rsidR="00A67285" w:rsidRDefault="00D176DC">
      <w:pPr>
        <w:pStyle w:val="ListParagraph"/>
        <w:numPr>
          <w:ilvl w:val="0"/>
          <w:numId w:val="34"/>
        </w:numPr>
        <w:spacing w:before="80"/>
        <w:rPr>
          <w:rFonts w:ascii="Helvetica Neue" w:hAnsi="Helvetica Neue"/>
        </w:rPr>
      </w:pPr>
      <w:r>
        <w:rPr>
          <w:rFonts w:ascii="Helvetica Neue" w:hAnsi="Helvetica Neue"/>
        </w:rPr>
        <w:t>But where did the prophets predict this suffering of Christ? Luke referred to such predictions often (cf. Luke 24:46; Acts 17:3; 26:22f.; significantly also 1 Pet 2:21f.). The servant psalm of Isa 52:13</w:t>
      </w:r>
      <w:r>
        <w:rPr>
          <w:rFonts w:ascii="Helvetica Neue" w:hAnsi="Helvetica Neue"/>
        </w:rPr>
        <w:t>–</w:t>
      </w:r>
      <w:r>
        <w:rPr>
          <w:rFonts w:ascii="Helvetica Neue" w:hAnsi="Helvetica Neue"/>
        </w:rPr>
        <w:t xml:space="preserve">53:12 immediately comes to mind, but the early Christians did not fail to note many other Old Testament passages as finding their ultimate realization in the passion of Christ (e.g., </w:t>
      </w:r>
      <w:proofErr w:type="spellStart"/>
      <w:r>
        <w:rPr>
          <w:rFonts w:ascii="Helvetica Neue" w:hAnsi="Helvetica Neue"/>
        </w:rPr>
        <w:t>Jer</w:t>
      </w:r>
      <w:proofErr w:type="spellEnd"/>
      <w:r>
        <w:rPr>
          <w:rFonts w:ascii="Helvetica Neue" w:hAnsi="Helvetica Neue"/>
        </w:rPr>
        <w:t xml:space="preserve"> 11:19; </w:t>
      </w:r>
      <w:proofErr w:type="spellStart"/>
      <w:r>
        <w:rPr>
          <w:rFonts w:ascii="Helvetica Neue" w:hAnsi="Helvetica Neue"/>
        </w:rPr>
        <w:t>Zech</w:t>
      </w:r>
      <w:proofErr w:type="spellEnd"/>
      <w:r>
        <w:rPr>
          <w:rFonts w:ascii="Helvetica Neue" w:hAnsi="Helvetica Neue"/>
        </w:rPr>
        <w:t xml:space="preserve"> 12:10; 13:7; </w:t>
      </w:r>
      <w:proofErr w:type="spellStart"/>
      <w:r>
        <w:rPr>
          <w:rFonts w:ascii="Helvetica Neue" w:hAnsi="Helvetica Neue"/>
        </w:rPr>
        <w:t>Pss</w:t>
      </w:r>
      <w:proofErr w:type="spellEnd"/>
      <w:r>
        <w:rPr>
          <w:rFonts w:ascii="Helvetica Neue" w:hAnsi="Helvetica Neue"/>
        </w:rPr>
        <w:t xml:space="preserve"> 22; 31; 34; 69).</w:t>
      </w:r>
      <w:r>
        <w:rPr>
          <w:rFonts w:ascii="Helvetica Neue" w:eastAsia="Helvetica Neue" w:hAnsi="Helvetica Neue" w:cs="Helvetica Neue"/>
          <w:vertAlign w:val="superscript"/>
        </w:rPr>
        <w:footnoteReference w:id="37"/>
      </w:r>
    </w:p>
    <w:p w14:paraId="2B46897C"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 19-20 ~ Two verbs are very important in these verses: repent and return</w:t>
      </w:r>
    </w:p>
    <w:p w14:paraId="4C153310" w14:textId="77777777" w:rsidR="00A67285" w:rsidRDefault="00D176DC">
      <w:pPr>
        <w:pStyle w:val="ListParagraph"/>
        <w:numPr>
          <w:ilvl w:val="1"/>
          <w:numId w:val="36"/>
        </w:numPr>
        <w:spacing w:before="80"/>
        <w:rPr>
          <w:rFonts w:ascii="Helvetica Neue" w:hAnsi="Helvetica Neue"/>
        </w:rPr>
      </w:pPr>
      <w:r>
        <w:rPr>
          <w:rFonts w:ascii="Helvetica Neue" w:hAnsi="Helvetica Neue"/>
          <w:i/>
          <w:iCs/>
        </w:rPr>
        <w:t>Repent</w:t>
      </w:r>
      <w:r>
        <w:rPr>
          <w:rFonts w:ascii="Helvetica Neue" w:hAnsi="Helvetica Neue"/>
        </w:rPr>
        <w:t xml:space="preserve"> - This verb means to change one</w:t>
      </w:r>
      <w:r>
        <w:rPr>
          <w:rFonts w:ascii="Helvetica Neue" w:hAnsi="Helvetica Neue"/>
        </w:rPr>
        <w:t>’</w:t>
      </w:r>
      <w:r>
        <w:rPr>
          <w:rFonts w:ascii="Helvetica Neue" w:hAnsi="Helvetica Neue"/>
        </w:rPr>
        <w:t>s way of life as the result of a complete change of thought and attitude with regard to sin and righteousness. It means to feel remorse.</w:t>
      </w:r>
      <w:r>
        <w:rPr>
          <w:rFonts w:ascii="Helvetica Neue" w:eastAsia="Helvetica Neue" w:hAnsi="Helvetica Neue" w:cs="Helvetica Neue"/>
          <w:vertAlign w:val="superscript"/>
        </w:rPr>
        <w:footnoteReference w:id="38"/>
      </w:r>
    </w:p>
    <w:p w14:paraId="6454BE8F" w14:textId="77777777" w:rsidR="00A67285" w:rsidRDefault="00D176DC">
      <w:pPr>
        <w:pStyle w:val="ListParagraph"/>
        <w:numPr>
          <w:ilvl w:val="1"/>
          <w:numId w:val="36"/>
        </w:numPr>
        <w:spacing w:before="80"/>
        <w:rPr>
          <w:rFonts w:ascii="Helvetica Neue" w:hAnsi="Helvetica Neue"/>
        </w:rPr>
      </w:pPr>
      <w:r>
        <w:rPr>
          <w:rFonts w:ascii="Helvetica Neue" w:hAnsi="Helvetica Neue"/>
          <w:i/>
          <w:iCs/>
        </w:rPr>
        <w:t>Return</w:t>
      </w:r>
      <w:r>
        <w:rPr>
          <w:rFonts w:ascii="Helvetica Neue" w:hAnsi="Helvetica Neue"/>
        </w:rPr>
        <w:t xml:space="preserve"> - This verb means to change one</w:t>
      </w:r>
      <w:r>
        <w:rPr>
          <w:rFonts w:ascii="Helvetica Neue" w:hAnsi="Helvetica Neue"/>
        </w:rPr>
        <w:t>’</w:t>
      </w:r>
      <w:r>
        <w:rPr>
          <w:rFonts w:ascii="Helvetica Neue" w:hAnsi="Helvetica Neue"/>
        </w:rPr>
        <w:t>s belief, with the focus on that to which one turns. It means to change one</w:t>
      </w:r>
      <w:r>
        <w:rPr>
          <w:rFonts w:ascii="Helvetica Neue" w:hAnsi="Helvetica Neue"/>
        </w:rPr>
        <w:t>’</w:t>
      </w:r>
      <w:r>
        <w:rPr>
          <w:rFonts w:ascii="Helvetica Neue" w:hAnsi="Helvetica Neue"/>
        </w:rPr>
        <w:t xml:space="preserve">s mind or course of action. It is reminiscent of the OT prophetic call for Israel to </w:t>
      </w:r>
      <w:r>
        <w:rPr>
          <w:rFonts w:ascii="Helvetica Neue" w:hAnsi="Helvetica Neue"/>
        </w:rPr>
        <w:t>‘</w:t>
      </w:r>
      <w:r>
        <w:rPr>
          <w:rFonts w:ascii="Helvetica Neue" w:hAnsi="Helvetica Neue"/>
        </w:rPr>
        <w:t>return</w:t>
      </w:r>
      <w:r>
        <w:rPr>
          <w:rFonts w:ascii="Helvetica Neue" w:hAnsi="Helvetica Neue"/>
        </w:rPr>
        <w:t>’</w:t>
      </w:r>
      <w:r>
        <w:rPr>
          <w:rFonts w:ascii="Helvetica Neue" w:hAnsi="Helvetica Neue"/>
        </w:rPr>
        <w:t>.</w:t>
      </w:r>
      <w:r>
        <w:rPr>
          <w:rFonts w:ascii="Helvetica Neue" w:eastAsia="Helvetica Neue" w:hAnsi="Helvetica Neue" w:cs="Helvetica Neue"/>
          <w:vertAlign w:val="superscript"/>
        </w:rPr>
        <w:footnoteReference w:id="39"/>
      </w:r>
    </w:p>
    <w:p w14:paraId="221F544F" w14:textId="77777777" w:rsidR="00A67285" w:rsidRDefault="00D176DC">
      <w:pPr>
        <w:pStyle w:val="ListParagraph"/>
        <w:numPr>
          <w:ilvl w:val="1"/>
          <w:numId w:val="36"/>
        </w:numPr>
        <w:spacing w:before="80"/>
        <w:rPr>
          <w:rFonts w:ascii="Helvetica Neue" w:hAnsi="Helvetica Neue"/>
        </w:rPr>
      </w:pPr>
      <w:r>
        <w:rPr>
          <w:rFonts w:ascii="Helvetica Neue" w:hAnsi="Helvetica Neue"/>
        </w:rPr>
        <w:t xml:space="preserve">The two </w:t>
      </w:r>
      <w:r>
        <w:rPr>
          <w:rFonts w:ascii="Helvetica Neue" w:hAnsi="Helvetica Neue"/>
        </w:rPr>
        <w:t>imperatives express the call to conversion, which involves abandoning previous ways of thinking, believing, and acting, and which involves adopting new ways of thinking, believing, and acting.</w:t>
      </w:r>
      <w:r>
        <w:rPr>
          <w:rFonts w:ascii="Helvetica Neue" w:eastAsia="Helvetica Neue" w:hAnsi="Helvetica Neue" w:cs="Helvetica Neue"/>
          <w:vertAlign w:val="superscript"/>
        </w:rPr>
        <w:footnoteReference w:id="40"/>
      </w:r>
    </w:p>
    <w:p w14:paraId="26F224CE" w14:textId="77777777" w:rsidR="00A67285" w:rsidRDefault="00D176DC">
      <w:pPr>
        <w:pStyle w:val="ListParagraph"/>
        <w:numPr>
          <w:ilvl w:val="0"/>
          <w:numId w:val="37"/>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so</w:t>
      </w:r>
      <w:proofErr w:type="gramEnd"/>
      <w:r>
        <w:rPr>
          <w:rFonts w:ascii="Helvetica Neue" w:hAnsi="Helvetica Neue"/>
          <w:color w:val="157DFB"/>
          <w:u w:color="157DFB"/>
        </w:rPr>
        <w:t xml:space="preserve"> that your sins may be wiped away</w:t>
      </w:r>
      <w:r>
        <w:rPr>
          <w:rFonts w:ascii="Helvetica Neue" w:hAnsi="Helvetica Neue"/>
        </w:rPr>
        <w:t xml:space="preserve">” </w:t>
      </w:r>
      <w:r>
        <w:rPr>
          <w:rFonts w:ascii="Helvetica Neue" w:hAnsi="Helvetica Neue"/>
        </w:rPr>
        <w:t xml:space="preserve">~ This is a figurative extension of the verb </w:t>
      </w:r>
      <w:r>
        <w:rPr>
          <w:rFonts w:ascii="Helvetica Neue" w:hAnsi="Helvetica Neue"/>
        </w:rPr>
        <w:t>‘</w:t>
      </w:r>
      <w:r>
        <w:rPr>
          <w:rFonts w:ascii="Helvetica Neue" w:hAnsi="Helvetica Neue"/>
        </w:rPr>
        <w:t>to wipe away</w:t>
      </w:r>
      <w:r>
        <w:rPr>
          <w:rFonts w:ascii="Helvetica Neue" w:hAnsi="Helvetica Neue"/>
        </w:rPr>
        <w:t xml:space="preserve">’ </w:t>
      </w:r>
      <w:r>
        <w:rPr>
          <w:rFonts w:ascii="Helvetica Neue" w:hAnsi="Helvetica Neue"/>
        </w:rPr>
        <w:t>and it means to cause something to cease by obliterating any evidence of it. It means to remove so as to leave no trace.</w:t>
      </w:r>
      <w:r>
        <w:rPr>
          <w:rFonts w:ascii="Helvetica Neue" w:eastAsia="Helvetica Neue" w:hAnsi="Helvetica Neue" w:cs="Helvetica Neue"/>
          <w:vertAlign w:val="superscript"/>
        </w:rPr>
        <w:footnoteReference w:id="41"/>
      </w:r>
    </w:p>
    <w:p w14:paraId="327ABEF7" w14:textId="77777777" w:rsidR="00A67285" w:rsidRDefault="00D176DC">
      <w:pPr>
        <w:pStyle w:val="ListParagraph"/>
        <w:numPr>
          <w:ilvl w:val="1"/>
          <w:numId w:val="37"/>
        </w:numPr>
        <w:spacing w:before="80"/>
        <w:rPr>
          <w:rFonts w:ascii="Helvetica Neue" w:hAnsi="Helvetica Neue"/>
        </w:rPr>
      </w:pPr>
      <w:r>
        <w:rPr>
          <w:rFonts w:ascii="Helvetica Neue" w:hAnsi="Helvetica Neue"/>
        </w:rPr>
        <w:t xml:space="preserve">The immediate result will be the </w:t>
      </w:r>
      <w:r>
        <w:rPr>
          <w:rFonts w:ascii="Helvetica Neue" w:hAnsi="Helvetica Neue"/>
        </w:rPr>
        <w:t>‘</w:t>
      </w:r>
      <w:r>
        <w:rPr>
          <w:rFonts w:ascii="Helvetica Neue" w:hAnsi="Helvetica Neue"/>
        </w:rPr>
        <w:t>blotting out of their sins</w:t>
      </w:r>
      <w:r>
        <w:rPr>
          <w:rFonts w:ascii="Helvetica Neue" w:hAnsi="Helvetica Neue"/>
        </w:rPr>
        <w:t>’</w:t>
      </w:r>
      <w:r>
        <w:rPr>
          <w:rFonts w:ascii="Helvetica Neue" w:hAnsi="Helvetica Neue"/>
        </w:rPr>
        <w:t>; the list of accusations against them will be obliterated, which is another way of saying that their sins are forgiven (2:38).</w:t>
      </w:r>
      <w:r>
        <w:rPr>
          <w:rFonts w:ascii="Helvetica Neue" w:eastAsia="Helvetica Neue" w:hAnsi="Helvetica Neue" w:cs="Helvetica Neue"/>
          <w:vertAlign w:val="superscript"/>
        </w:rPr>
        <w:footnoteReference w:id="42"/>
      </w:r>
      <w:r>
        <w:rPr>
          <w:rFonts w:ascii="Helvetica Neue" w:hAnsi="Helvetica Neue"/>
        </w:rPr>
        <w:t xml:space="preserve"> </w:t>
      </w:r>
    </w:p>
    <w:p w14:paraId="29FCD230" w14:textId="77777777" w:rsidR="00A67285" w:rsidRDefault="00D176DC">
      <w:pPr>
        <w:pStyle w:val="ListParagraph"/>
        <w:numPr>
          <w:ilvl w:val="0"/>
          <w:numId w:val="37"/>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in</w:t>
      </w:r>
      <w:proofErr w:type="gramEnd"/>
      <w:r>
        <w:rPr>
          <w:rFonts w:ascii="Helvetica Neue" w:hAnsi="Helvetica Neue"/>
          <w:color w:val="157DFB"/>
          <w:u w:color="157DFB"/>
        </w:rPr>
        <w:t xml:space="preserve"> order that times of refreshing may come from the presence of the Lord;</w:t>
      </w:r>
      <w:r>
        <w:rPr>
          <w:rFonts w:ascii="Helvetica Neue" w:hAnsi="Helvetica Neue"/>
        </w:rPr>
        <w:t xml:space="preserve">” </w:t>
      </w:r>
      <w:r>
        <w:rPr>
          <w:rFonts w:ascii="Helvetica Neue" w:hAnsi="Helvetica Neue"/>
        </w:rPr>
        <w:t xml:space="preserve">There is eschatological significance to the offer of repentance and returning. If Israel truly repented and returned they would be able to enjoy the rest and the refreshing that the Messianic kingdom would bring. </w:t>
      </w:r>
    </w:p>
    <w:p w14:paraId="631847B6" w14:textId="77777777" w:rsidR="00A67285" w:rsidRDefault="00D176DC">
      <w:pPr>
        <w:pStyle w:val="ListParagraph"/>
        <w:numPr>
          <w:ilvl w:val="1"/>
          <w:numId w:val="37"/>
        </w:numPr>
        <w:spacing w:before="80"/>
        <w:rPr>
          <w:rFonts w:ascii="Helvetica Neue" w:hAnsi="Helvetica Neue"/>
        </w:rPr>
      </w:pPr>
      <w:r>
        <w:rPr>
          <w:rFonts w:ascii="Helvetica Neue" w:hAnsi="Helvetica Neue"/>
        </w:rPr>
        <w:t xml:space="preserve">The expression </w:t>
      </w:r>
      <w:r>
        <w:rPr>
          <w:rFonts w:ascii="Helvetica Neue" w:hAnsi="Helvetica Neue"/>
        </w:rPr>
        <w:t>‘</w:t>
      </w:r>
      <w:r>
        <w:rPr>
          <w:rFonts w:ascii="Helvetica Neue" w:hAnsi="Helvetica Neue"/>
        </w:rPr>
        <w:t>times of refreshing</w:t>
      </w:r>
      <w:r>
        <w:rPr>
          <w:rFonts w:ascii="Helvetica Neue" w:hAnsi="Helvetica Neue"/>
        </w:rPr>
        <w:t xml:space="preserve">” </w:t>
      </w:r>
      <w:r>
        <w:rPr>
          <w:rFonts w:ascii="Helvetica Neue" w:hAnsi="Helvetica Neue"/>
        </w:rPr>
        <w:t xml:space="preserve">does not appear elsewhere in the NT, but in this context, it carries the idea of a period of </w:t>
      </w:r>
      <w:r>
        <w:rPr>
          <w:rFonts w:ascii="Helvetica Neue" w:hAnsi="Helvetica Neue"/>
        </w:rPr>
        <w:t>‘</w:t>
      </w:r>
      <w:r>
        <w:rPr>
          <w:rFonts w:ascii="Helvetica Neue" w:hAnsi="Helvetica Neue"/>
        </w:rPr>
        <w:t>cooling</w:t>
      </w:r>
      <w:r>
        <w:rPr>
          <w:rFonts w:ascii="Helvetica Neue" w:hAnsi="Helvetica Neue"/>
        </w:rPr>
        <w:t xml:space="preserve">’ </w:t>
      </w:r>
      <w:r>
        <w:rPr>
          <w:rFonts w:ascii="Helvetica Neue" w:hAnsi="Helvetica Neue"/>
        </w:rPr>
        <w:t xml:space="preserve">after there is trouble; or </w:t>
      </w:r>
      <w:r>
        <w:rPr>
          <w:rFonts w:ascii="Helvetica Neue" w:hAnsi="Helvetica Neue"/>
        </w:rPr>
        <w:t>“</w:t>
      </w:r>
      <w:r>
        <w:rPr>
          <w:rFonts w:ascii="Helvetica Neue" w:hAnsi="Helvetica Neue"/>
        </w:rPr>
        <w:t>drying out a wound</w:t>
      </w:r>
      <w:r>
        <w:rPr>
          <w:rFonts w:ascii="Helvetica Neue" w:hAnsi="Helvetica Neue"/>
        </w:rPr>
        <w:t>”</w:t>
      </w:r>
      <w:r>
        <w:rPr>
          <w:rFonts w:ascii="Helvetica Neue" w:hAnsi="Helvetica Neue"/>
        </w:rPr>
        <w:t xml:space="preserve">. </w:t>
      </w:r>
    </w:p>
    <w:p w14:paraId="35840DE0" w14:textId="77777777" w:rsidR="00A67285" w:rsidRDefault="00D176DC">
      <w:pPr>
        <w:pStyle w:val="ListParagraph"/>
        <w:numPr>
          <w:ilvl w:val="1"/>
          <w:numId w:val="37"/>
        </w:numPr>
        <w:spacing w:before="80"/>
        <w:rPr>
          <w:rFonts w:ascii="Helvetica Neue" w:hAnsi="Helvetica Neue"/>
        </w:rPr>
      </w:pPr>
      <w:r>
        <w:rPr>
          <w:rFonts w:ascii="Helvetica Neue" w:hAnsi="Helvetica Neue"/>
        </w:rPr>
        <w:t xml:space="preserve">In our context, the arrival of the messianic kingdom will bring refreshment to Israel, it will be an unparalleled time of rest and refreshment. </w:t>
      </w:r>
    </w:p>
    <w:p w14:paraId="26150E69" w14:textId="77777777" w:rsidR="00A67285" w:rsidRDefault="00D176DC">
      <w:pPr>
        <w:pStyle w:val="ListParagraph"/>
        <w:numPr>
          <w:ilvl w:val="1"/>
          <w:numId w:val="37"/>
        </w:numPr>
        <w:spacing w:before="80"/>
        <w:rPr>
          <w:rFonts w:ascii="Helvetica Neue" w:hAnsi="Helvetica Neue"/>
        </w:rPr>
      </w:pPr>
      <w:r>
        <w:rPr>
          <w:rFonts w:ascii="Helvetica Neue" w:hAnsi="Helvetica Neue"/>
        </w:rPr>
        <w:t xml:space="preserve">Peter is saying here that if Israel, the nation, would repent and return, those </w:t>
      </w:r>
      <w:r>
        <w:rPr>
          <w:rFonts w:ascii="Helvetica Neue" w:hAnsi="Helvetica Neue"/>
        </w:rPr>
        <w:t>‘</w:t>
      </w:r>
      <w:r>
        <w:rPr>
          <w:rFonts w:ascii="Helvetica Neue" w:hAnsi="Helvetica Neue"/>
          <w:color w:val="0433FF"/>
        </w:rPr>
        <w:t>times of refreshing</w:t>
      </w:r>
      <w:r>
        <w:rPr>
          <w:rFonts w:ascii="Helvetica Neue" w:hAnsi="Helvetica Neue"/>
        </w:rPr>
        <w:t xml:space="preserve">’ </w:t>
      </w:r>
      <w:r>
        <w:rPr>
          <w:rFonts w:ascii="Helvetica Neue" w:hAnsi="Helvetica Neue"/>
        </w:rPr>
        <w:t>would start</w:t>
      </w:r>
      <w:r>
        <w:rPr>
          <w:rFonts w:ascii="Helvetica Neue" w:hAnsi="Helvetica Neue"/>
        </w:rPr>
        <w:t xml:space="preserve">… </w:t>
      </w:r>
      <w:r>
        <w:rPr>
          <w:rFonts w:ascii="Helvetica Neue" w:hAnsi="Helvetica Neue"/>
        </w:rPr>
        <w:t xml:space="preserve">the punchline is on verse 20- </w:t>
      </w:r>
    </w:p>
    <w:p w14:paraId="10D6A94A" w14:textId="77777777" w:rsidR="00A67285" w:rsidRDefault="00D176DC">
      <w:pPr>
        <w:pStyle w:val="ListParagraph"/>
        <w:numPr>
          <w:ilvl w:val="1"/>
          <w:numId w:val="37"/>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and</w:t>
      </w:r>
      <w:proofErr w:type="gramEnd"/>
      <w:r>
        <w:rPr>
          <w:rFonts w:ascii="Helvetica Neue" w:hAnsi="Helvetica Neue"/>
          <w:color w:val="157DFB"/>
          <w:u w:color="157DFB"/>
        </w:rPr>
        <w:t xml:space="preserve"> that He may send Jesus, the Christ appointed for you,</w:t>
      </w:r>
      <w:r>
        <w:rPr>
          <w:rFonts w:ascii="Helvetica Neue" w:hAnsi="Helvetica Neue"/>
        </w:rPr>
        <w:t xml:space="preserve">” </w:t>
      </w:r>
      <w:r>
        <w:rPr>
          <w:rFonts w:ascii="Helvetica Neue" w:hAnsi="Helvetica Neue"/>
        </w:rPr>
        <w:t xml:space="preserve">Bock says, </w:t>
      </w:r>
      <w:r>
        <w:rPr>
          <w:rFonts w:ascii="Helvetica Neue" w:hAnsi="Helvetica Neue"/>
        </w:rPr>
        <w:t>“</w:t>
      </w:r>
      <w:r>
        <w:rPr>
          <w:rFonts w:ascii="Helvetica Neue" w:hAnsi="Helvetica Neue"/>
        </w:rPr>
        <w:t xml:space="preserve">Peter is urging repentance so that one can </w:t>
      </w:r>
      <w:r>
        <w:rPr>
          <w:rFonts w:ascii="Helvetica Neue" w:hAnsi="Helvetica Neue"/>
        </w:rPr>
        <w:t>participate in God</w:t>
      </w:r>
      <w:r>
        <w:rPr>
          <w:rFonts w:ascii="Helvetica Neue" w:hAnsi="Helvetica Neue"/>
        </w:rPr>
        <w:t>’</w:t>
      </w:r>
      <w:r>
        <w:rPr>
          <w:rFonts w:ascii="Helvetica Neue" w:hAnsi="Helvetica Neue"/>
        </w:rPr>
        <w:t>s entire planned program from start to finish. A key aspect of that program is Jesus</w:t>
      </w:r>
      <w:r>
        <w:rPr>
          <w:rFonts w:ascii="Helvetica Neue" w:hAnsi="Helvetica Neue"/>
        </w:rPr>
        <w:t>’</w:t>
      </w:r>
      <w:r>
        <w:rPr>
          <w:rFonts w:ascii="Helvetica Neue" w:hAnsi="Helvetica Neue"/>
        </w:rPr>
        <w:t>s return, when the Christ will exercise judgment on behalf of righteousness and complete God</w:t>
      </w:r>
      <w:r>
        <w:rPr>
          <w:rFonts w:ascii="Helvetica Neue" w:hAnsi="Helvetica Neue"/>
        </w:rPr>
        <w:t>’</w:t>
      </w:r>
      <w:r>
        <w:rPr>
          <w:rFonts w:ascii="Helvetica Neue" w:hAnsi="Helvetica Neue"/>
        </w:rPr>
        <w:t>s promise already outlined in the prophetic teaching of the Hebrew Scripture.</w:t>
      </w:r>
      <w:r>
        <w:rPr>
          <w:rFonts w:ascii="Helvetica Neue" w:eastAsia="Helvetica Neue" w:hAnsi="Helvetica Neue" w:cs="Helvetica Neue"/>
          <w:vertAlign w:val="superscript"/>
        </w:rPr>
        <w:footnoteReference w:id="43"/>
      </w:r>
      <w:r>
        <w:rPr>
          <w:rFonts w:ascii="Helvetica Neue" w:hAnsi="Helvetica Neue"/>
        </w:rPr>
        <w:t xml:space="preserve">” </w:t>
      </w:r>
    </w:p>
    <w:p w14:paraId="162938E1" w14:textId="77777777" w:rsidR="00A67285" w:rsidRDefault="00D176DC">
      <w:pPr>
        <w:pStyle w:val="ListParagraph"/>
        <w:numPr>
          <w:ilvl w:val="1"/>
          <w:numId w:val="37"/>
        </w:numPr>
        <w:spacing w:before="80"/>
        <w:rPr>
          <w:rFonts w:ascii="Helvetica Neue" w:hAnsi="Helvetica Neue"/>
        </w:rPr>
      </w:pPr>
      <w:r>
        <w:rPr>
          <w:rFonts w:ascii="Helvetica Neue" w:hAnsi="Helvetica Neue"/>
        </w:rPr>
        <w:t>Nothing has changed in the offer of the kingdom, no promises have changed, Jesus will come, if the nation of Israel repents. This harkened back to the prophets and their call for repentance</w:t>
      </w:r>
      <w:r>
        <w:rPr>
          <w:rFonts w:ascii="Helvetica Neue" w:hAnsi="Helvetica Neue"/>
        </w:rPr>
        <w:t>—</w:t>
      </w:r>
      <w:r>
        <w:rPr>
          <w:rFonts w:ascii="Helvetica Neue" w:hAnsi="Helvetica Neue"/>
        </w:rPr>
        <w:t xml:space="preserve">one day Israel will see the One whom they pierced and they will mourn Him like an only son. If Israel repented, that would have been the time! (Zech. 12:10) </w:t>
      </w:r>
    </w:p>
    <w:p w14:paraId="4677BDAB"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v. 21 ~ This verse means that Jesus must remain in heaven. </w:t>
      </w:r>
      <w:r>
        <w:rPr>
          <w:rFonts w:ascii="Helvetica Neue" w:hAnsi="Helvetica Neue"/>
          <w:lang w:val="sv-SE"/>
        </w:rPr>
        <w:t xml:space="preserve">Jesus </w:t>
      </w:r>
      <w:r>
        <w:rPr>
          <w:rFonts w:ascii="Helvetica Neue" w:hAnsi="Helvetica Neue"/>
        </w:rPr>
        <w:t>was received in heaven at God</w:t>
      </w:r>
      <w:r>
        <w:rPr>
          <w:rFonts w:ascii="Helvetica Neue" w:hAnsi="Helvetica Neue"/>
        </w:rPr>
        <w:t>’</w:t>
      </w:r>
      <w:r>
        <w:rPr>
          <w:rFonts w:ascii="Helvetica Neue" w:hAnsi="Helvetica Neue"/>
          <w:lang w:val="da-DK"/>
        </w:rPr>
        <w:t>s side</w:t>
      </w:r>
      <w:r>
        <w:rPr>
          <w:rFonts w:ascii="Helvetica Neue" w:hAnsi="Helvetica Neue"/>
        </w:rPr>
        <w:t xml:space="preserve"> after His ascension, and will remain until the day He is revealed in His return. The word </w:t>
      </w:r>
      <w:r>
        <w:rPr>
          <w:rFonts w:ascii="Helvetica Neue" w:hAnsi="Helvetica Neue"/>
        </w:rPr>
        <w:t>‘</w:t>
      </w:r>
      <w:r>
        <w:rPr>
          <w:rFonts w:ascii="Helvetica Neue" w:hAnsi="Helvetica Neue"/>
        </w:rPr>
        <w:t>must</w:t>
      </w:r>
      <w:r>
        <w:rPr>
          <w:rFonts w:ascii="Helvetica Neue" w:hAnsi="Helvetica Neue"/>
        </w:rPr>
        <w:t xml:space="preserve">’ </w:t>
      </w:r>
      <w:proofErr w:type="gramStart"/>
      <w:r>
        <w:rPr>
          <w:rFonts w:ascii="Helvetica Neue" w:hAnsi="Helvetica Neue"/>
        </w:rPr>
        <w:t>indicates</w:t>
      </w:r>
      <w:proofErr w:type="gramEnd"/>
      <w:r>
        <w:rPr>
          <w:rFonts w:ascii="Helvetica Neue" w:hAnsi="Helvetica Neue"/>
        </w:rPr>
        <w:t xml:space="preserve"> that Jesus</w:t>
      </w:r>
      <w:r>
        <w:rPr>
          <w:rFonts w:ascii="Helvetica Neue" w:hAnsi="Helvetica Neue"/>
        </w:rPr>
        <w:t xml:space="preserve">’ </w:t>
      </w:r>
      <w:r>
        <w:rPr>
          <w:rFonts w:ascii="Helvetica Neue" w:hAnsi="Helvetica Neue"/>
        </w:rPr>
        <w:t xml:space="preserve">present withdrawal from the earthly scene is an important stage in the divine plan of salvation. His withdrawal will continue until the times of restoration of all things. The phrase </w:t>
      </w:r>
      <w:r>
        <w:rPr>
          <w:rFonts w:ascii="Helvetica Neue" w:hAnsi="Helvetica Neue"/>
        </w:rPr>
        <w:t>‘</w:t>
      </w:r>
      <w:r>
        <w:rPr>
          <w:rFonts w:ascii="Helvetica Neue" w:hAnsi="Helvetica Neue"/>
          <w:i/>
          <w:iCs/>
          <w:color w:val="157DFB"/>
          <w:u w:color="157DFB"/>
        </w:rPr>
        <w:t xml:space="preserve">the </w:t>
      </w:r>
      <w:r>
        <w:rPr>
          <w:rFonts w:ascii="Helvetica Neue" w:hAnsi="Helvetica Neue"/>
          <w:color w:val="157DFB"/>
          <w:u w:color="157DFB"/>
        </w:rPr>
        <w:t>period of restoration of all things</w:t>
      </w:r>
      <w:r>
        <w:rPr>
          <w:rFonts w:ascii="Helvetica Neue" w:hAnsi="Helvetica Neue"/>
        </w:rPr>
        <w:t xml:space="preserve">’ </w:t>
      </w:r>
      <w:r>
        <w:rPr>
          <w:rFonts w:ascii="Helvetica Neue" w:hAnsi="Helvetica Neue"/>
        </w:rPr>
        <w:t>refers to the times for all things to be made new; all things will be restored in the return of the Messiah: a final and comp</w:t>
      </w:r>
      <w:r>
        <w:rPr>
          <w:rFonts w:ascii="Helvetica Neue" w:hAnsi="Helvetica Neue"/>
        </w:rPr>
        <w:t>lete restoration, the time of universal restoration, when God</w:t>
      </w:r>
      <w:r>
        <w:rPr>
          <w:rFonts w:ascii="Helvetica Neue" w:hAnsi="Helvetica Neue"/>
        </w:rPr>
        <w:t>’</w:t>
      </w:r>
      <w:r>
        <w:rPr>
          <w:rFonts w:ascii="Helvetica Neue" w:hAnsi="Helvetica Neue"/>
        </w:rPr>
        <w:t>s purpose for the world will be realized and a new life established; the restoration of the human race to the state in and for which it was created. By the end, all things will be made new to their original creation</w:t>
      </w:r>
      <w:r>
        <w:rPr>
          <w:rFonts w:ascii="Helvetica Neue" w:hAnsi="Helvetica Neue"/>
        </w:rPr>
        <w:t>’</w:t>
      </w:r>
      <w:r>
        <w:rPr>
          <w:rFonts w:ascii="Helvetica Neue" w:hAnsi="Helvetica Neue"/>
        </w:rPr>
        <w:t>s pristine character.</w:t>
      </w:r>
      <w:r>
        <w:rPr>
          <w:rFonts w:ascii="Helvetica Neue" w:eastAsia="Helvetica Neue" w:hAnsi="Helvetica Neue" w:cs="Helvetica Neue"/>
          <w:vertAlign w:val="superscript"/>
        </w:rPr>
        <w:footnoteReference w:id="44"/>
      </w:r>
    </w:p>
    <w:p w14:paraId="7AB43038" w14:textId="77777777" w:rsidR="00A67285" w:rsidRDefault="00A67285">
      <w:pPr>
        <w:pStyle w:val="Body"/>
        <w:tabs>
          <w:tab w:val="left" w:pos="720"/>
        </w:tabs>
        <w:spacing w:before="80"/>
        <w:rPr>
          <w:rFonts w:ascii="Helvetica Neue" w:eastAsia="Helvetica Neue" w:hAnsi="Helvetica Neue" w:cs="Helvetica Neue"/>
        </w:rPr>
      </w:pPr>
    </w:p>
    <w:p w14:paraId="6DAAD225" w14:textId="77777777" w:rsidR="00A67285" w:rsidRDefault="00D176DC">
      <w:pPr>
        <w:pStyle w:val="Heading"/>
        <w:spacing w:before="80"/>
        <w:rPr>
          <w:rFonts w:ascii="Helvetica Neue" w:eastAsia="Helvetica Neue" w:hAnsi="Helvetica Neue" w:cs="Helvetica Neue"/>
          <w:color w:val="2F6FBA"/>
          <w:sz w:val="24"/>
          <w:szCs w:val="24"/>
        </w:rPr>
      </w:pPr>
      <w:r>
        <w:rPr>
          <w:rFonts w:ascii="Helvetica Neue" w:hAnsi="Helvetica Neue"/>
          <w:color w:val="2F6FBA"/>
          <w:sz w:val="24"/>
          <w:szCs w:val="24"/>
          <w:lang w:val="en-US"/>
        </w:rPr>
        <w:t>Day Three- Questions</w:t>
      </w:r>
    </w:p>
    <w:p w14:paraId="4D4CD4BE" w14:textId="77777777" w:rsidR="00A67285" w:rsidRDefault="00A67285">
      <w:pPr>
        <w:pStyle w:val="Body"/>
        <w:spacing w:before="80"/>
        <w:rPr>
          <w:rFonts w:ascii="Helvetica Neue" w:eastAsia="Helvetica Neue" w:hAnsi="Helvetica Neue" w:cs="Helvetica Neue"/>
          <w:color w:val="2F6FBA"/>
        </w:rPr>
      </w:pPr>
    </w:p>
    <w:p w14:paraId="178A6E3E" w14:textId="77777777" w:rsidR="00A67285" w:rsidRDefault="00D176DC">
      <w:pPr>
        <w:pStyle w:val="ListParagraph"/>
        <w:numPr>
          <w:ilvl w:val="0"/>
          <w:numId w:val="39"/>
        </w:numPr>
        <w:spacing w:before="80"/>
        <w:rPr>
          <w:rFonts w:ascii="Helvetica Neue" w:hAnsi="Helvetica Neue"/>
          <w:color w:val="2F6FBA"/>
        </w:rPr>
      </w:pPr>
      <w:r>
        <w:rPr>
          <w:rFonts w:ascii="Helvetica Neue" w:hAnsi="Helvetica Neue"/>
          <w:color w:val="2F6FBA"/>
        </w:rPr>
        <w:t xml:space="preserve">Whose faith is being referred to in verse 16? Why? </w:t>
      </w:r>
    </w:p>
    <w:p w14:paraId="34B4059C" w14:textId="77777777" w:rsidR="00A67285" w:rsidRDefault="00D176DC">
      <w:pPr>
        <w:pStyle w:val="ListParagraph"/>
        <w:numPr>
          <w:ilvl w:val="0"/>
          <w:numId w:val="39"/>
        </w:numPr>
        <w:spacing w:before="80"/>
        <w:rPr>
          <w:rFonts w:ascii="Helvetica Neue" w:hAnsi="Helvetica Neue"/>
          <w:color w:val="2F6FBA"/>
        </w:rPr>
      </w:pPr>
      <w:r>
        <w:rPr>
          <w:rFonts w:ascii="Helvetica Neue" w:hAnsi="Helvetica Neue"/>
          <w:color w:val="2F6FBA"/>
        </w:rPr>
        <w:t>How did the audience and rulers act in ignorance concerning Jesus</w:t>
      </w:r>
      <w:r>
        <w:rPr>
          <w:rFonts w:ascii="Helvetica Neue" w:hAnsi="Helvetica Neue"/>
          <w:color w:val="2F6FBA"/>
        </w:rPr>
        <w:t xml:space="preserve">’ </w:t>
      </w:r>
      <w:r>
        <w:rPr>
          <w:rFonts w:ascii="Helvetica Neue" w:hAnsi="Helvetica Neue"/>
          <w:color w:val="2F6FBA"/>
        </w:rPr>
        <w:t>execution? Explain</w:t>
      </w:r>
    </w:p>
    <w:p w14:paraId="7947F747" w14:textId="77777777" w:rsidR="00A67285" w:rsidRDefault="00D176DC">
      <w:pPr>
        <w:pStyle w:val="ListParagraph"/>
        <w:numPr>
          <w:ilvl w:val="0"/>
          <w:numId w:val="39"/>
        </w:numPr>
        <w:spacing w:before="80"/>
        <w:rPr>
          <w:rFonts w:ascii="Helvetica Neue" w:hAnsi="Helvetica Neue"/>
          <w:color w:val="2F6FBA"/>
        </w:rPr>
      </w:pPr>
      <w:r>
        <w:rPr>
          <w:rFonts w:ascii="Helvetica Neue" w:hAnsi="Helvetica Neue"/>
          <w:color w:val="2F6FBA"/>
        </w:rPr>
        <w:t>What does it mean to repent and return?</w:t>
      </w:r>
    </w:p>
    <w:p w14:paraId="58E6552E" w14:textId="77777777" w:rsidR="00A67285" w:rsidRDefault="00D176DC">
      <w:pPr>
        <w:pStyle w:val="ListParagraph"/>
        <w:numPr>
          <w:ilvl w:val="0"/>
          <w:numId w:val="39"/>
        </w:numPr>
        <w:spacing w:before="80"/>
        <w:rPr>
          <w:rFonts w:ascii="Helvetica Neue" w:hAnsi="Helvetica Neue"/>
          <w:color w:val="2F6FBA"/>
        </w:rPr>
      </w:pPr>
      <w:r>
        <w:rPr>
          <w:rFonts w:ascii="Helvetica Neue" w:hAnsi="Helvetica Neue"/>
          <w:color w:val="2F6FBA"/>
        </w:rPr>
        <w:t xml:space="preserve">What is meant by their sins being </w:t>
      </w:r>
      <w:r>
        <w:rPr>
          <w:rFonts w:ascii="Helvetica Neue" w:hAnsi="Helvetica Neue"/>
          <w:color w:val="2F6FBA"/>
        </w:rPr>
        <w:t>“</w:t>
      </w:r>
      <w:r>
        <w:rPr>
          <w:rFonts w:ascii="Helvetica Neue" w:hAnsi="Helvetica Neue"/>
          <w:color w:val="2F6FBA"/>
        </w:rPr>
        <w:t>wiped away</w:t>
      </w:r>
      <w:r>
        <w:rPr>
          <w:rFonts w:ascii="Helvetica Neue" w:hAnsi="Helvetica Neue"/>
          <w:color w:val="2F6FBA"/>
        </w:rPr>
        <w:t>”</w:t>
      </w:r>
      <w:r>
        <w:rPr>
          <w:rFonts w:ascii="Helvetica Neue" w:hAnsi="Helvetica Neue"/>
          <w:color w:val="2F6FBA"/>
        </w:rPr>
        <w:t>?</w:t>
      </w:r>
    </w:p>
    <w:p w14:paraId="175E9F41" w14:textId="77777777" w:rsidR="00A67285" w:rsidRDefault="00D176DC">
      <w:pPr>
        <w:pStyle w:val="ListParagraph"/>
        <w:numPr>
          <w:ilvl w:val="0"/>
          <w:numId w:val="39"/>
        </w:numPr>
        <w:spacing w:before="80"/>
        <w:rPr>
          <w:rFonts w:ascii="Helvetica Neue" w:hAnsi="Helvetica Neue"/>
          <w:color w:val="2F6FBA"/>
        </w:rPr>
      </w:pPr>
      <w:r>
        <w:rPr>
          <w:rFonts w:ascii="Helvetica Neue" w:hAnsi="Helvetica Neue"/>
          <w:color w:val="2F6FBA"/>
        </w:rPr>
        <w:t xml:space="preserve">What are these </w:t>
      </w:r>
      <w:r>
        <w:rPr>
          <w:rFonts w:ascii="Helvetica Neue" w:hAnsi="Helvetica Neue"/>
          <w:color w:val="2F6FBA"/>
        </w:rPr>
        <w:t>“</w:t>
      </w:r>
      <w:r>
        <w:rPr>
          <w:rFonts w:ascii="Helvetica Neue" w:hAnsi="Helvetica Neue"/>
          <w:color w:val="2F6FBA"/>
        </w:rPr>
        <w:t xml:space="preserve">times of </w:t>
      </w:r>
      <w:r>
        <w:rPr>
          <w:rFonts w:ascii="Helvetica Neue" w:hAnsi="Helvetica Neue"/>
          <w:color w:val="2F6FBA"/>
        </w:rPr>
        <w:t>refreshments</w:t>
      </w:r>
      <w:r>
        <w:rPr>
          <w:rFonts w:ascii="Helvetica Neue" w:hAnsi="Helvetica Neue"/>
          <w:color w:val="2F6FBA"/>
        </w:rPr>
        <w:t>”</w:t>
      </w:r>
      <w:r>
        <w:rPr>
          <w:rFonts w:ascii="Helvetica Neue" w:hAnsi="Helvetica Neue"/>
          <w:color w:val="2F6FBA"/>
        </w:rPr>
        <w:t>?</w:t>
      </w:r>
    </w:p>
    <w:p w14:paraId="2410366A" w14:textId="77777777" w:rsidR="00A67285" w:rsidRDefault="00A67285">
      <w:pPr>
        <w:pStyle w:val="Body"/>
        <w:tabs>
          <w:tab w:val="left" w:pos="720"/>
        </w:tabs>
        <w:spacing w:before="80"/>
        <w:rPr>
          <w:rFonts w:ascii="Helvetica Neue" w:eastAsia="Helvetica Neue" w:hAnsi="Helvetica Neue" w:cs="Helvetica Neue"/>
        </w:rPr>
      </w:pPr>
    </w:p>
    <w:p w14:paraId="1D044405"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Day 4 - </w:t>
      </w:r>
      <w:r>
        <w:rPr>
          <w:rFonts w:ascii="Helvetica Neue" w:hAnsi="Helvetica Neue"/>
          <w:b/>
          <w:bCs/>
          <w:lang w:val="da-DK"/>
        </w:rPr>
        <w:t>Peter</w:t>
      </w:r>
      <w:r>
        <w:rPr>
          <w:rFonts w:ascii="Helvetica Neue" w:hAnsi="Helvetica Neue"/>
          <w:b/>
          <w:bCs/>
        </w:rPr>
        <w:t>’</w:t>
      </w:r>
      <w:r>
        <w:rPr>
          <w:rFonts w:ascii="Helvetica Neue" w:hAnsi="Helvetica Neue"/>
          <w:b/>
          <w:bCs/>
        </w:rPr>
        <w:t xml:space="preserve">s Sermon-point 2- A Call to repentance (17-26) (CONT.) </w:t>
      </w:r>
    </w:p>
    <w:p w14:paraId="47B2408B"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v. 22~Peter depicts Jesus as a </w:t>
      </w:r>
      <w:r>
        <w:rPr>
          <w:rFonts w:ascii="Helvetica Neue" w:hAnsi="Helvetica Neue"/>
        </w:rPr>
        <w:t>“</w:t>
      </w:r>
      <w:r>
        <w:rPr>
          <w:rFonts w:ascii="Helvetica Neue" w:hAnsi="Helvetica Neue"/>
        </w:rPr>
        <w:t>prophet like Moses</w:t>
      </w:r>
      <w:r>
        <w:rPr>
          <w:rFonts w:ascii="Helvetica Neue" w:hAnsi="Helvetica Neue"/>
        </w:rPr>
        <w:t xml:space="preserve">” </w:t>
      </w:r>
      <w:r>
        <w:rPr>
          <w:rFonts w:ascii="Helvetica Neue" w:hAnsi="Helvetica Neue"/>
        </w:rPr>
        <w:t xml:space="preserve">whom Yahweh will raise up, and the people must listen to him. He is quoting Deuteronomy 18:15, 19 and Leviticus 23:29 to make his point. In the Deuteronomy passage, Moses is prophesying by telling Israel that once he is no longer with them, Yahweh will continue to speak to Israel by means of other prophets. </w:t>
      </w:r>
    </w:p>
    <w:p w14:paraId="1C62EE56"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v.23</w:t>
      </w:r>
      <w:proofErr w:type="gramStart"/>
      <w:r>
        <w:rPr>
          <w:rFonts w:ascii="Helvetica Neue" w:hAnsi="Helvetica Neue"/>
        </w:rPr>
        <w:t>~  The</w:t>
      </w:r>
      <w:proofErr w:type="gramEnd"/>
      <w:r>
        <w:rPr>
          <w:rFonts w:ascii="Helvetica Neue" w:hAnsi="Helvetica Neue"/>
        </w:rPr>
        <w:t xml:space="preserve"> last part of verse 22 says, </w:t>
      </w:r>
      <w:r>
        <w:rPr>
          <w:rFonts w:ascii="Helvetica Neue" w:hAnsi="Helvetica Neue"/>
        </w:rPr>
        <w:t>“</w:t>
      </w:r>
      <w:r>
        <w:rPr>
          <w:rFonts w:ascii="Helvetica Neue" w:hAnsi="Helvetica Neue"/>
          <w:color w:val="157DFB"/>
          <w:u w:color="157DFB"/>
        </w:rPr>
        <w:t>TO HIM YOU SHALL GIVE HEED to everything He says to you.</w:t>
      </w:r>
      <w:r>
        <w:rPr>
          <w:rFonts w:ascii="Helvetica Neue" w:hAnsi="Helvetica Neue"/>
        </w:rPr>
        <w:t>”</w:t>
      </w:r>
    </w:p>
    <w:p w14:paraId="1A5E2AEB" w14:textId="77777777" w:rsidR="00A67285" w:rsidRDefault="00D176DC">
      <w:pPr>
        <w:pStyle w:val="ListParagraph"/>
        <w:numPr>
          <w:ilvl w:val="0"/>
          <w:numId w:val="41"/>
        </w:numPr>
        <w:spacing w:before="80"/>
        <w:rPr>
          <w:rFonts w:ascii="Helvetica Neue" w:hAnsi="Helvetica Neue"/>
        </w:rPr>
      </w:pPr>
      <w:r>
        <w:rPr>
          <w:rFonts w:ascii="Helvetica Neue" w:hAnsi="Helvetica Neue"/>
        </w:rPr>
        <w:t xml:space="preserve">The future tense translated as </w:t>
      </w:r>
      <w:r>
        <w:rPr>
          <w:rFonts w:ascii="Helvetica Neue" w:hAnsi="Helvetica Neue"/>
        </w:rPr>
        <w:t>“</w:t>
      </w:r>
      <w:r>
        <w:rPr>
          <w:rFonts w:ascii="Helvetica Neue" w:hAnsi="Helvetica Neue"/>
        </w:rPr>
        <w:t>you shall give heed to him</w:t>
      </w:r>
      <w:r>
        <w:rPr>
          <w:rFonts w:ascii="Helvetica Neue" w:hAnsi="Helvetica Neue"/>
        </w:rPr>
        <w:t xml:space="preserve">” </w:t>
      </w:r>
      <w:r>
        <w:rPr>
          <w:rFonts w:ascii="Helvetica Neue" w:hAnsi="Helvetica Neue"/>
        </w:rPr>
        <w:t xml:space="preserve">expresses a strict commandment, and the meaning is an equivalent of </w:t>
      </w:r>
      <w:r>
        <w:rPr>
          <w:rFonts w:ascii="Helvetica Neue" w:hAnsi="Helvetica Neue"/>
        </w:rPr>
        <w:t>“</w:t>
      </w:r>
      <w:r>
        <w:rPr>
          <w:rFonts w:ascii="Helvetica Neue" w:hAnsi="Helvetica Neue"/>
        </w:rPr>
        <w:t>obey.</w:t>
      </w:r>
      <w:r>
        <w:rPr>
          <w:rFonts w:ascii="Helvetica Neue" w:hAnsi="Helvetica Neue"/>
        </w:rPr>
        <w:t xml:space="preserve">” </w:t>
      </w:r>
    </w:p>
    <w:p w14:paraId="29A12C66" w14:textId="77777777" w:rsidR="00A67285" w:rsidRDefault="00D176DC">
      <w:pPr>
        <w:pStyle w:val="ListParagraph"/>
        <w:numPr>
          <w:ilvl w:val="0"/>
          <w:numId w:val="41"/>
        </w:numPr>
        <w:spacing w:before="80"/>
        <w:rPr>
          <w:rFonts w:ascii="Helvetica Neue" w:hAnsi="Helvetica Neue"/>
        </w:rPr>
      </w:pPr>
      <w:r>
        <w:rPr>
          <w:rFonts w:ascii="Helvetica Neue" w:hAnsi="Helvetica Neue"/>
        </w:rPr>
        <w:t xml:space="preserve">The people of Israel are obligated to listen to this future prophet </w:t>
      </w:r>
      <w:r>
        <w:rPr>
          <w:rFonts w:ascii="Helvetica Neue" w:hAnsi="Helvetica Neue"/>
        </w:rPr>
        <w:t>“</w:t>
      </w:r>
      <w:r>
        <w:rPr>
          <w:rFonts w:ascii="Helvetica Neue" w:hAnsi="Helvetica Neue"/>
        </w:rPr>
        <w:t>in everything that he tells you,</w:t>
      </w:r>
      <w:r>
        <w:rPr>
          <w:rFonts w:ascii="Helvetica Neue" w:hAnsi="Helvetica Neue"/>
        </w:rPr>
        <w:t xml:space="preserve">” </w:t>
      </w:r>
      <w:r>
        <w:rPr>
          <w:rFonts w:ascii="Helvetica Neue" w:hAnsi="Helvetica Neue"/>
        </w:rPr>
        <w:t xml:space="preserve">Israelites who do not listen to this prophet, i.e., who do not accept his words as coming from God and who do not obey what God says through this messenger and leader, are </w:t>
      </w:r>
      <w:r>
        <w:rPr>
          <w:rFonts w:ascii="Helvetica Neue" w:hAnsi="Helvetica Neue"/>
        </w:rPr>
        <w:t>“</w:t>
      </w:r>
      <w:r>
        <w:rPr>
          <w:rFonts w:ascii="Helvetica Neue" w:hAnsi="Helvetica Neue"/>
        </w:rPr>
        <w:t>rooted out</w:t>
      </w:r>
      <w:r>
        <w:rPr>
          <w:rFonts w:ascii="Helvetica Neue" w:hAnsi="Helvetica Neue"/>
        </w:rPr>
        <w:t xml:space="preserve">” </w:t>
      </w:r>
      <w:r>
        <w:rPr>
          <w:rFonts w:ascii="Helvetica Neue" w:hAnsi="Helvetica Neue"/>
        </w:rPr>
        <w:t>from the people.</w:t>
      </w:r>
      <w:r>
        <w:rPr>
          <w:rFonts w:ascii="Helvetica Neue" w:eastAsia="Helvetica Neue" w:hAnsi="Helvetica Neue" w:cs="Helvetica Neue"/>
          <w:vertAlign w:val="superscript"/>
        </w:rPr>
        <w:footnoteReference w:id="45"/>
      </w:r>
    </w:p>
    <w:p w14:paraId="27311348" w14:textId="77777777" w:rsidR="00A67285" w:rsidRDefault="00D176DC">
      <w:pPr>
        <w:pStyle w:val="ListParagraph"/>
        <w:numPr>
          <w:ilvl w:val="0"/>
          <w:numId w:val="41"/>
        </w:numPr>
        <w:spacing w:before="80"/>
        <w:rPr>
          <w:rFonts w:ascii="Helvetica Neue" w:hAnsi="Helvetica Neue"/>
        </w:rPr>
      </w:pPr>
      <w:r>
        <w:rPr>
          <w:rFonts w:ascii="Helvetica Neue" w:hAnsi="Helvetica Neue"/>
        </w:rPr>
        <w:t xml:space="preserve">The remark warns of total judgment for failing to respond to the person and work of Jesus, who is </w:t>
      </w:r>
      <w:r>
        <w:rPr>
          <w:rFonts w:ascii="Helvetica Neue" w:hAnsi="Helvetica Neue"/>
          <w:i/>
          <w:iCs/>
        </w:rPr>
        <w:t>the</w:t>
      </w:r>
      <w:r>
        <w:rPr>
          <w:rFonts w:ascii="Helvetica Neue" w:hAnsi="Helvetica Neue"/>
        </w:rPr>
        <w:t xml:space="preserve"> prophet like Moses. Peter declares that those who fail to respond will have no place among God</w:t>
      </w:r>
      <w:r>
        <w:rPr>
          <w:rFonts w:ascii="Helvetica Neue" w:hAnsi="Helvetica Neue"/>
        </w:rPr>
        <w:t>’</w:t>
      </w:r>
      <w:r>
        <w:rPr>
          <w:rFonts w:ascii="Helvetica Neue" w:hAnsi="Helvetica Neue"/>
        </w:rPr>
        <w:t>s people</w:t>
      </w:r>
      <w:r>
        <w:rPr>
          <w:rFonts w:ascii="Helvetica Neue" w:eastAsia="Helvetica Neue" w:hAnsi="Helvetica Neue" w:cs="Helvetica Neue"/>
          <w:vertAlign w:val="superscript"/>
        </w:rPr>
        <w:footnoteReference w:id="46"/>
      </w:r>
    </w:p>
    <w:p w14:paraId="20BD7CE9"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v.24~ Moses</w:t>
      </w:r>
      <w:r>
        <w:rPr>
          <w:rFonts w:ascii="Helvetica Neue" w:hAnsi="Helvetica Neue"/>
        </w:rPr>
        <w:t>’</w:t>
      </w:r>
      <w:r>
        <w:rPr>
          <w:rFonts w:ascii="Helvetica Neue" w:hAnsi="Helvetica Neue"/>
        </w:rPr>
        <w:t xml:space="preserve">s testimony as a prophet was the beginning of Messianic prophecies and promises. Peter mentions that Samuel </w:t>
      </w:r>
      <w:r>
        <w:rPr>
          <w:rFonts w:ascii="Helvetica Neue" w:hAnsi="Helvetica Neue"/>
        </w:rPr>
        <w:t>‘</w:t>
      </w:r>
      <w:r>
        <w:rPr>
          <w:rFonts w:ascii="Helvetica Neue" w:hAnsi="Helvetica Neue"/>
        </w:rPr>
        <w:t>also announced these days.</w:t>
      </w:r>
      <w:r>
        <w:rPr>
          <w:rFonts w:ascii="Helvetica Neue" w:hAnsi="Helvetica Neue"/>
        </w:rPr>
        <w:t xml:space="preserve">” </w:t>
      </w:r>
      <w:r>
        <w:rPr>
          <w:rFonts w:ascii="Helvetica Neue" w:hAnsi="Helvetica Neue"/>
        </w:rPr>
        <w:t xml:space="preserve">But where? </w:t>
      </w:r>
    </w:p>
    <w:p w14:paraId="206DC2A0" w14:textId="77777777" w:rsidR="00A67285" w:rsidRDefault="00D176DC">
      <w:pPr>
        <w:pStyle w:val="ListParagraph"/>
        <w:numPr>
          <w:ilvl w:val="0"/>
          <w:numId w:val="43"/>
        </w:numPr>
        <w:spacing w:before="80"/>
        <w:rPr>
          <w:rFonts w:ascii="Helvetica Neue" w:hAnsi="Helvetica Neue"/>
        </w:rPr>
      </w:pPr>
      <w:r>
        <w:rPr>
          <w:rFonts w:ascii="Helvetica Neue" w:hAnsi="Helvetica Neue"/>
        </w:rPr>
        <w:t>It would be difficult to find a recorded prophecy of Samuel which could be applied to Jesus so explicitly as the words of Moses just quoted; but Samuel was the prophet who anointed David as king and spoke of the establishment of his kingdom (See 1 Sam. 13:14; 15:28; 16:13; 28:17), and the promises made to David found their ultimate fulfillment in Jesus (See Acts 13:34).</w:t>
      </w:r>
      <w:r>
        <w:rPr>
          <w:rFonts w:ascii="Helvetica Neue" w:eastAsia="Helvetica Neue" w:hAnsi="Helvetica Neue" w:cs="Helvetica Neue"/>
          <w:vertAlign w:val="superscript"/>
        </w:rPr>
        <w:footnoteReference w:id="47"/>
      </w:r>
    </w:p>
    <w:p w14:paraId="2DD02EA5"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Vs.25-26~ Peter says, </w:t>
      </w:r>
      <w:r>
        <w:rPr>
          <w:rFonts w:ascii="Helvetica Neue" w:hAnsi="Helvetica Neue"/>
        </w:rPr>
        <w:t>“</w:t>
      </w:r>
      <w:r>
        <w:rPr>
          <w:rFonts w:ascii="Helvetica Neue" w:hAnsi="Helvetica Neue"/>
          <w:color w:val="0070C0"/>
          <w:u w:color="0070C0"/>
        </w:rPr>
        <w:t>it is you who are the sons of the prophets</w:t>
      </w:r>
      <w:r>
        <w:rPr>
          <w:rFonts w:ascii="Helvetica Neue" w:hAnsi="Helvetica Neue"/>
        </w:rPr>
        <w:t>”</w:t>
      </w:r>
      <w:r>
        <w:rPr>
          <w:rFonts w:ascii="Helvetica Neue" w:hAnsi="Helvetica Neue"/>
        </w:rPr>
        <w:t xml:space="preserve"> this does not mean that </w:t>
      </w:r>
      <w:proofErr w:type="gramStart"/>
      <w:r>
        <w:rPr>
          <w:rFonts w:ascii="Helvetica Neue" w:hAnsi="Helvetica Neue"/>
        </w:rPr>
        <w:t>somehow</w:t>
      </w:r>
      <w:proofErr w:type="gramEnd"/>
      <w:r>
        <w:rPr>
          <w:rFonts w:ascii="Helvetica Neue" w:hAnsi="Helvetica Neue"/>
        </w:rPr>
        <w:t xml:space="preserve"> they were part of the </w:t>
      </w:r>
      <w:r>
        <w:rPr>
          <w:rFonts w:ascii="Helvetica Neue" w:hAnsi="Helvetica Neue"/>
        </w:rPr>
        <w:t>“</w:t>
      </w:r>
      <w:r>
        <w:rPr>
          <w:rFonts w:ascii="Helvetica Neue" w:hAnsi="Helvetica Neue"/>
        </w:rPr>
        <w:t>prophetic guild,</w:t>
      </w:r>
      <w:r>
        <w:rPr>
          <w:rFonts w:ascii="Helvetica Neue" w:hAnsi="Helvetica Neue"/>
        </w:rPr>
        <w:t xml:space="preserve">” </w:t>
      </w:r>
      <w:r>
        <w:rPr>
          <w:rFonts w:ascii="Helvetica Neue" w:hAnsi="Helvetica Neue"/>
        </w:rPr>
        <w:t xml:space="preserve">but rather the audience is part of those people who had received the prophets of old and were the final beneficiaries of their prophetic messages, in particular the messianic promises. </w:t>
      </w:r>
    </w:p>
    <w:p w14:paraId="269A4476" w14:textId="77777777" w:rsidR="00A67285" w:rsidRDefault="00D176DC">
      <w:pPr>
        <w:pStyle w:val="ListParagraph"/>
        <w:numPr>
          <w:ilvl w:val="0"/>
          <w:numId w:val="45"/>
        </w:numPr>
        <w:spacing w:before="80"/>
        <w:rPr>
          <w:rFonts w:ascii="Helvetica Neue" w:hAnsi="Helvetica Neue"/>
        </w:rPr>
      </w:pPr>
      <w:r>
        <w:rPr>
          <w:rFonts w:ascii="Helvetica Neue" w:hAnsi="Helvetica Neue"/>
        </w:rPr>
        <w:t xml:space="preserve">Besides being beneficiaries of the messianic promises, they were also recipients of a great covenant that Yahweh had made with their father Abraham. Peter is reminding them of this ever-present covenant found in Genesis 12:1-3. </w:t>
      </w:r>
      <w:r>
        <w:rPr>
          <w:rFonts w:ascii="Helvetica Neue" w:hAnsi="Helvetica Neue"/>
        </w:rPr>
        <w:t xml:space="preserve">– </w:t>
      </w:r>
      <w:r>
        <w:rPr>
          <w:rFonts w:ascii="Helvetica Neue" w:hAnsi="Helvetica Neue"/>
        </w:rPr>
        <w:t xml:space="preserve">This text in the Pentateuch speaks of the blessing that God had conferred to Abraham, and by implication to Israel, that they would be a blessing to all the nations through their great seed. </w:t>
      </w:r>
    </w:p>
    <w:p w14:paraId="07413884" w14:textId="77777777" w:rsidR="00A67285" w:rsidRDefault="00D176DC">
      <w:pPr>
        <w:pStyle w:val="ListParagraph"/>
        <w:numPr>
          <w:ilvl w:val="1"/>
          <w:numId w:val="45"/>
        </w:numPr>
        <w:spacing w:before="80"/>
        <w:rPr>
          <w:rFonts w:ascii="Helvetica Neue" w:hAnsi="Helvetica Neue"/>
        </w:rPr>
      </w:pPr>
      <w:r>
        <w:rPr>
          <w:rFonts w:ascii="Helvetica Neue" w:hAnsi="Helvetica Neue"/>
        </w:rPr>
        <w:t>In the context of his speech to the Jews in Solomon</w:t>
      </w:r>
      <w:r>
        <w:rPr>
          <w:rFonts w:ascii="Helvetica Neue" w:hAnsi="Helvetica Neue"/>
        </w:rPr>
        <w:t>’</w:t>
      </w:r>
      <w:r>
        <w:rPr>
          <w:rFonts w:ascii="Helvetica Neue" w:hAnsi="Helvetica Neue"/>
        </w:rPr>
        <w:t xml:space="preserve">s Portico, Peter seems to identify Jesus as the </w:t>
      </w:r>
      <w:r>
        <w:rPr>
          <w:rFonts w:ascii="Helvetica Neue" w:hAnsi="Helvetica Neue"/>
        </w:rPr>
        <w:t>“</w:t>
      </w:r>
      <w:r>
        <w:rPr>
          <w:rFonts w:ascii="Helvetica Neue" w:hAnsi="Helvetica Neue"/>
        </w:rPr>
        <w:t>seed</w:t>
      </w:r>
      <w:r>
        <w:rPr>
          <w:rFonts w:ascii="Helvetica Neue" w:hAnsi="Helvetica Neue"/>
        </w:rPr>
        <w:t xml:space="preserve">” </w:t>
      </w:r>
      <w:r>
        <w:rPr>
          <w:rFonts w:ascii="Helvetica Neue" w:hAnsi="Helvetica Neue"/>
        </w:rPr>
        <w:t xml:space="preserve">of Abraham through whom God will bless all peoples. The singular </w:t>
      </w:r>
      <w:r>
        <w:rPr>
          <w:rFonts w:ascii="Helvetica Neue" w:hAnsi="Helvetica Neue"/>
        </w:rPr>
        <w:t>“</w:t>
      </w:r>
      <w:r>
        <w:rPr>
          <w:rFonts w:ascii="Helvetica Neue" w:hAnsi="Helvetica Neue"/>
        </w:rPr>
        <w:t>seed</w:t>
      </w:r>
      <w:r>
        <w:rPr>
          <w:rFonts w:ascii="Helvetica Neue" w:hAnsi="Helvetica Neue"/>
        </w:rPr>
        <w:t xml:space="preserve">” </w:t>
      </w:r>
      <w:r>
        <w:rPr>
          <w:rFonts w:ascii="Helvetica Neue" w:hAnsi="Helvetica Neue"/>
        </w:rPr>
        <w:t xml:space="preserve">refers to a specific descendant of Abraham. The </w:t>
      </w:r>
      <w:r>
        <w:rPr>
          <w:rFonts w:ascii="Helvetica Neue" w:hAnsi="Helvetica Neue"/>
        </w:rPr>
        <w:t>“</w:t>
      </w:r>
      <w:r>
        <w:rPr>
          <w:rFonts w:ascii="Helvetica Neue" w:hAnsi="Helvetica Neue"/>
        </w:rPr>
        <w:t>seed</w:t>
      </w:r>
      <w:r>
        <w:rPr>
          <w:rFonts w:ascii="Helvetica Neue" w:hAnsi="Helvetica Neue"/>
        </w:rPr>
        <w:t xml:space="preserve">” </w:t>
      </w:r>
      <w:r>
        <w:rPr>
          <w:rFonts w:ascii="Helvetica Neue" w:hAnsi="Helvetica Neue"/>
        </w:rPr>
        <w:t>of Abraham is not a generic reference to all the Jewish people, who are Abraham</w:t>
      </w:r>
      <w:r>
        <w:rPr>
          <w:rFonts w:ascii="Helvetica Neue" w:hAnsi="Helvetica Neue"/>
        </w:rPr>
        <w:t>’</w:t>
      </w:r>
      <w:r>
        <w:rPr>
          <w:rFonts w:ascii="Helvetica Neue" w:hAnsi="Helvetica Neue"/>
        </w:rPr>
        <w:t>s descendants, but a reference, as v. 26 will show, that Jesus, God</w:t>
      </w:r>
      <w:r>
        <w:rPr>
          <w:rFonts w:ascii="Helvetica Neue" w:hAnsi="Helvetica Neue"/>
        </w:rPr>
        <w:t>’</w:t>
      </w:r>
      <w:r>
        <w:rPr>
          <w:rFonts w:ascii="Helvetica Neue" w:hAnsi="Helvetica Neue"/>
        </w:rPr>
        <w:t>s messianic Servant who has been raised from the dead, is the one from whom God</w:t>
      </w:r>
      <w:r>
        <w:rPr>
          <w:rFonts w:ascii="Helvetica Neue" w:hAnsi="Helvetica Neue"/>
        </w:rPr>
        <w:t>’</w:t>
      </w:r>
      <w:r>
        <w:rPr>
          <w:rFonts w:ascii="Helvetica Neue" w:hAnsi="Helvetica Neue"/>
        </w:rPr>
        <w:t>s covenant blessings will come to Jewish families and also to the other families of the earth.</w:t>
      </w:r>
      <w:r>
        <w:rPr>
          <w:rFonts w:ascii="Helvetica Neue" w:eastAsia="Helvetica Neue" w:hAnsi="Helvetica Neue" w:cs="Helvetica Neue"/>
          <w:vertAlign w:val="superscript"/>
        </w:rPr>
        <w:footnoteReference w:id="48"/>
      </w:r>
    </w:p>
    <w:p w14:paraId="6C21C4AA" w14:textId="77777777" w:rsidR="00A67285" w:rsidRDefault="00D176DC">
      <w:pPr>
        <w:pStyle w:val="ListParagraph"/>
        <w:numPr>
          <w:ilvl w:val="1"/>
          <w:numId w:val="45"/>
        </w:numPr>
        <w:spacing w:before="80"/>
        <w:rPr>
          <w:rFonts w:ascii="Helvetica Neue" w:hAnsi="Helvetica Neue"/>
        </w:rPr>
      </w:pPr>
      <w:r>
        <w:rPr>
          <w:rFonts w:ascii="Helvetica Neue" w:hAnsi="Helvetica Neue"/>
        </w:rPr>
        <w:t xml:space="preserve">Though by reading this, it is not clear that Peter knows that this will eventually occur. Soon all the nations will end be blessed by the seed as they come by faith to Jesus </w:t>
      </w:r>
      <w:r>
        <w:rPr>
          <w:rFonts w:ascii="Helvetica Neue" w:hAnsi="Helvetica Neue"/>
        </w:rPr>
        <w:t>“</w:t>
      </w:r>
      <w:r>
        <w:rPr>
          <w:rFonts w:ascii="Helvetica Neue" w:hAnsi="Helvetica Neue"/>
        </w:rPr>
        <w:t>the messianic seed of Abraham.</w:t>
      </w:r>
      <w:r>
        <w:rPr>
          <w:rFonts w:ascii="Helvetica Neue" w:hAnsi="Helvetica Neue"/>
        </w:rPr>
        <w:t>”</w:t>
      </w:r>
    </w:p>
    <w:p w14:paraId="6682AE1C" w14:textId="77777777" w:rsidR="00A67285" w:rsidRDefault="00D176DC">
      <w:pPr>
        <w:pStyle w:val="ListParagraph"/>
        <w:numPr>
          <w:ilvl w:val="0"/>
          <w:numId w:val="45"/>
        </w:numPr>
        <w:spacing w:before="80"/>
        <w:rPr>
          <w:rFonts w:ascii="Helvetica Neue" w:hAnsi="Helvetica Neue"/>
        </w:rPr>
      </w:pPr>
      <w:r>
        <w:rPr>
          <w:rFonts w:ascii="Helvetica Neue" w:hAnsi="Helvetica Neue"/>
        </w:rPr>
        <w:t>v.26~ Peter expands his point of verse 25, where Abraham</w:t>
      </w:r>
      <w:r>
        <w:rPr>
          <w:rFonts w:ascii="Helvetica Neue" w:hAnsi="Helvetica Neue"/>
        </w:rPr>
        <w:t>’</w:t>
      </w:r>
      <w:r>
        <w:rPr>
          <w:rFonts w:ascii="Helvetica Neue" w:hAnsi="Helvetica Neue"/>
        </w:rPr>
        <w:t xml:space="preserve">s seed was going to be a blessing to all the families of the earth, and he says, </w:t>
      </w:r>
      <w:r>
        <w:rPr>
          <w:rFonts w:ascii="Helvetica Neue" w:hAnsi="Helvetica Neue"/>
        </w:rPr>
        <w:t>“</w:t>
      </w:r>
      <w:r>
        <w:rPr>
          <w:rFonts w:ascii="Helvetica Neue" w:hAnsi="Helvetica Neue"/>
          <w:color w:val="0070C0"/>
          <w:u w:color="0070C0"/>
        </w:rPr>
        <w:t>for you first, God raised up His servant</w:t>
      </w:r>
      <w:r>
        <w:rPr>
          <w:rFonts w:ascii="Helvetica Neue" w:hAnsi="Helvetica Neue"/>
        </w:rPr>
        <w:t xml:space="preserve">…” </w:t>
      </w:r>
      <w:r>
        <w:rPr>
          <w:rFonts w:ascii="Helvetica Neue" w:hAnsi="Helvetica Neue"/>
        </w:rPr>
        <w:tab/>
      </w:r>
    </w:p>
    <w:p w14:paraId="3E5E47DB" w14:textId="77777777" w:rsidR="00A67285" w:rsidRDefault="00D176DC">
      <w:pPr>
        <w:pStyle w:val="ListParagraph"/>
        <w:numPr>
          <w:ilvl w:val="0"/>
          <w:numId w:val="45"/>
        </w:numPr>
        <w:spacing w:before="80"/>
        <w:rPr>
          <w:rFonts w:ascii="Helvetica Neue" w:hAnsi="Helvetica Neue"/>
        </w:rPr>
      </w:pPr>
      <w:r>
        <w:rPr>
          <w:rFonts w:ascii="Helvetica Neue" w:hAnsi="Helvetica Neue"/>
        </w:rPr>
        <w:t>“</w:t>
      </w:r>
      <w:r>
        <w:rPr>
          <w:rFonts w:ascii="Helvetica Neue" w:hAnsi="Helvetica Neue"/>
          <w:color w:val="0070C0"/>
          <w:u w:color="0070C0"/>
        </w:rPr>
        <w:t>Raised up his servant</w:t>
      </w:r>
      <w:r>
        <w:rPr>
          <w:rFonts w:ascii="Helvetica Neue" w:hAnsi="Helvetica Neue"/>
        </w:rPr>
        <w:t xml:space="preserve">” – </w:t>
      </w:r>
      <w:r>
        <w:rPr>
          <w:rFonts w:ascii="Helvetica Neue" w:hAnsi="Helvetica Neue"/>
        </w:rPr>
        <w:t>What Peter has in view here is not the resurrection, rather he seems to be alluding to what he had already said in verse 22, when quoting Moses, "</w:t>
      </w:r>
      <w:r>
        <w:rPr>
          <w:rFonts w:ascii="Helvetica Neue" w:hAnsi="Helvetica Neue"/>
          <w:color w:val="0070C0"/>
          <w:u w:color="0070C0"/>
        </w:rPr>
        <w:t xml:space="preserve">The Lord God will </w:t>
      </w:r>
      <w:r>
        <w:rPr>
          <w:rFonts w:ascii="Helvetica Neue" w:hAnsi="Helvetica Neue"/>
          <w:b/>
          <w:bCs/>
          <w:color w:val="0070C0"/>
          <w:u w:val="single" w:color="0070C0"/>
        </w:rPr>
        <w:t>raise up</w:t>
      </w:r>
      <w:r>
        <w:rPr>
          <w:rFonts w:ascii="Helvetica Neue" w:hAnsi="Helvetica Neue"/>
          <w:color w:val="0070C0"/>
          <w:u w:color="0070C0"/>
        </w:rPr>
        <w:t xml:space="preserve"> for you a prophet</w:t>
      </w:r>
      <w:r>
        <w:rPr>
          <w:rFonts w:ascii="Helvetica Neue" w:hAnsi="Helvetica Neue"/>
        </w:rPr>
        <w:t xml:space="preserve">..." Jesus had been appointed to serve as the offspring of Abraham. </w:t>
      </w:r>
    </w:p>
    <w:p w14:paraId="41F774AD" w14:textId="77777777" w:rsidR="00A67285" w:rsidRDefault="00D176DC">
      <w:pPr>
        <w:pStyle w:val="ListParagraph"/>
        <w:numPr>
          <w:ilvl w:val="1"/>
          <w:numId w:val="45"/>
        </w:numPr>
        <w:spacing w:before="80"/>
        <w:rPr>
          <w:rFonts w:ascii="Helvetica Neue" w:hAnsi="Helvetica Neue"/>
        </w:rPr>
      </w:pPr>
      <w:r>
        <w:rPr>
          <w:rFonts w:ascii="Helvetica Neue" w:hAnsi="Helvetica Neue"/>
        </w:rPr>
        <w:t>Also notice how Peter refers to Jesus as God</w:t>
      </w:r>
      <w:r>
        <w:rPr>
          <w:rFonts w:ascii="Helvetica Neue" w:hAnsi="Helvetica Neue"/>
        </w:rPr>
        <w:t>’</w:t>
      </w:r>
      <w:r>
        <w:rPr>
          <w:rFonts w:ascii="Helvetica Neue" w:hAnsi="Helvetica Neue"/>
        </w:rPr>
        <w:t xml:space="preserve">s </w:t>
      </w:r>
      <w:r>
        <w:rPr>
          <w:rFonts w:ascii="Helvetica Neue" w:hAnsi="Helvetica Neue"/>
        </w:rPr>
        <w:t>“</w:t>
      </w:r>
      <w:r>
        <w:rPr>
          <w:rFonts w:ascii="Helvetica Neue" w:hAnsi="Helvetica Neue"/>
        </w:rPr>
        <w:t>servant</w:t>
      </w:r>
      <w:r>
        <w:rPr>
          <w:rFonts w:ascii="Helvetica Neue" w:hAnsi="Helvetica Neue"/>
        </w:rPr>
        <w:t xml:space="preserve">” </w:t>
      </w:r>
      <w:r>
        <w:rPr>
          <w:rFonts w:ascii="Helvetica Neue" w:hAnsi="Helvetica Neue"/>
        </w:rPr>
        <w:t xml:space="preserve">identifying him as the suffering servant of Isaiah. (Isaiah </w:t>
      </w:r>
      <w:r>
        <w:rPr>
          <w:rFonts w:ascii="Helvetica Neue" w:hAnsi="Helvetica Neue"/>
        </w:rPr>
        <w:t>52:13-53:12)</w:t>
      </w:r>
    </w:p>
    <w:p w14:paraId="4D43DBB3" w14:textId="77777777" w:rsidR="00A67285" w:rsidRDefault="00D176DC">
      <w:pPr>
        <w:pStyle w:val="ListParagraph"/>
        <w:numPr>
          <w:ilvl w:val="0"/>
          <w:numId w:val="45"/>
        </w:numPr>
        <w:spacing w:before="80"/>
        <w:rPr>
          <w:rFonts w:ascii="Helvetica Neue" w:hAnsi="Helvetica Neue"/>
        </w:rPr>
      </w:pPr>
      <w:r>
        <w:rPr>
          <w:rFonts w:ascii="Helvetica Neue" w:hAnsi="Helvetica Neue"/>
        </w:rPr>
        <w:t>“</w:t>
      </w:r>
      <w:r>
        <w:rPr>
          <w:rFonts w:ascii="Helvetica Neue" w:hAnsi="Helvetica Neue"/>
          <w:color w:val="0070C0"/>
          <w:u w:color="0070C0"/>
        </w:rPr>
        <w:t>For you first</w:t>
      </w:r>
      <w:r>
        <w:rPr>
          <w:rFonts w:ascii="Helvetica Neue" w:hAnsi="Helvetica Neue"/>
          <w:color w:val="0070C0"/>
          <w:u w:color="0070C0"/>
        </w:rPr>
        <w:t>…</w:t>
      </w:r>
      <w:r>
        <w:rPr>
          <w:rFonts w:ascii="Helvetica Neue" w:hAnsi="Helvetica Neue"/>
          <w:color w:val="0070C0"/>
          <w:u w:color="0070C0"/>
        </w:rPr>
        <w:t>and sent Him to bless you</w:t>
      </w:r>
      <w:r>
        <w:rPr>
          <w:rFonts w:ascii="Helvetica Neue" w:hAnsi="Helvetica Neue"/>
          <w:color w:val="0070C0"/>
          <w:u w:color="0070C0"/>
        </w:rPr>
        <w:t>…</w:t>
      </w:r>
      <w:r>
        <w:rPr>
          <w:rFonts w:ascii="Helvetica Neue" w:hAnsi="Helvetica Neue"/>
        </w:rPr>
        <w:t xml:space="preserve">” </w:t>
      </w:r>
      <w:r>
        <w:rPr>
          <w:rFonts w:ascii="Helvetica Neue" w:hAnsi="Helvetica Neue"/>
        </w:rPr>
        <w:t xml:space="preserve">Peter seems to introduce a new idea to the crowd; these </w:t>
      </w:r>
      <w:r>
        <w:rPr>
          <w:rFonts w:ascii="Helvetica Neue" w:hAnsi="Helvetica Neue"/>
        </w:rPr>
        <w:t>“</w:t>
      </w:r>
      <w:r>
        <w:rPr>
          <w:rFonts w:ascii="Helvetica Neue" w:hAnsi="Helvetica Neue"/>
        </w:rPr>
        <w:t>blessings</w:t>
      </w:r>
      <w:r>
        <w:rPr>
          <w:rFonts w:ascii="Helvetica Neue" w:hAnsi="Helvetica Neue"/>
        </w:rPr>
        <w:t xml:space="preserve">” </w:t>
      </w:r>
      <w:r>
        <w:rPr>
          <w:rFonts w:ascii="Helvetica Neue" w:hAnsi="Helvetica Neue"/>
        </w:rPr>
        <w:t xml:space="preserve">are not just for Israel, but for the whole world. </w:t>
      </w:r>
    </w:p>
    <w:p w14:paraId="3F504D7A" w14:textId="77777777" w:rsidR="00A67285" w:rsidRDefault="00D176DC">
      <w:pPr>
        <w:pStyle w:val="ListParagraph"/>
        <w:numPr>
          <w:ilvl w:val="1"/>
          <w:numId w:val="45"/>
        </w:numPr>
        <w:spacing w:before="80"/>
        <w:rPr>
          <w:rFonts w:ascii="Helvetica Neue" w:hAnsi="Helvetica Neue"/>
        </w:rPr>
      </w:pPr>
      <w:r>
        <w:rPr>
          <w:rFonts w:ascii="Helvetica Neue" w:hAnsi="Helvetica Neue"/>
        </w:rPr>
        <w:t xml:space="preserve">This is why Jesus was first sent to bless Israel- Israel being the priority, and the means by which God would bless the world. </w:t>
      </w:r>
    </w:p>
    <w:p w14:paraId="06B906EF" w14:textId="77777777" w:rsidR="00A67285" w:rsidRDefault="00D176DC">
      <w:pPr>
        <w:pStyle w:val="ListParagraph"/>
        <w:numPr>
          <w:ilvl w:val="1"/>
          <w:numId w:val="45"/>
        </w:numPr>
        <w:spacing w:before="80"/>
        <w:rPr>
          <w:rFonts w:ascii="Helvetica Neue" w:hAnsi="Helvetica Neue"/>
        </w:rPr>
      </w:pPr>
      <w:r>
        <w:rPr>
          <w:rFonts w:ascii="Helvetica Neue" w:hAnsi="Helvetica Neue"/>
        </w:rPr>
        <w:t xml:space="preserve">The word </w:t>
      </w:r>
      <w:r>
        <w:rPr>
          <w:rFonts w:ascii="Helvetica Neue" w:hAnsi="Helvetica Neue"/>
        </w:rPr>
        <w:t>“</w:t>
      </w:r>
      <w:r>
        <w:rPr>
          <w:rFonts w:ascii="Helvetica Neue" w:hAnsi="Helvetica Neue"/>
          <w:color w:val="0070C0"/>
          <w:u w:color="0070C0"/>
        </w:rPr>
        <w:t>bless</w:t>
      </w:r>
      <w:r>
        <w:rPr>
          <w:rFonts w:ascii="Helvetica Neue" w:hAnsi="Helvetica Neue"/>
        </w:rPr>
        <w:t xml:space="preserve">” </w:t>
      </w:r>
      <w:r>
        <w:rPr>
          <w:rFonts w:ascii="Helvetica Neue" w:hAnsi="Helvetica Neue"/>
        </w:rPr>
        <w:t>is a term that references the previous verse; which is Jesus</w:t>
      </w:r>
      <w:r>
        <w:rPr>
          <w:rFonts w:ascii="Helvetica Neue" w:hAnsi="Helvetica Neue"/>
        </w:rPr>
        <w:t xml:space="preserve">’ </w:t>
      </w:r>
      <w:r>
        <w:rPr>
          <w:rFonts w:ascii="Helvetica Neue" w:hAnsi="Helvetica Neue"/>
        </w:rPr>
        <w:t xml:space="preserve">saving work. </w:t>
      </w:r>
    </w:p>
    <w:p w14:paraId="034BA87D" w14:textId="77777777" w:rsidR="00A67285" w:rsidRDefault="00D176DC">
      <w:pPr>
        <w:pStyle w:val="ListParagraph"/>
        <w:numPr>
          <w:ilvl w:val="1"/>
          <w:numId w:val="45"/>
        </w:numPr>
        <w:spacing w:before="80"/>
        <w:rPr>
          <w:rFonts w:ascii="Helvetica Neue" w:hAnsi="Helvetica Neue"/>
        </w:rPr>
      </w:pPr>
      <w:r>
        <w:rPr>
          <w:rFonts w:ascii="Helvetica Neue" w:hAnsi="Helvetica Neue"/>
        </w:rPr>
        <w:t xml:space="preserve">And how is the blessing given? Peter says, </w:t>
      </w:r>
      <w:r>
        <w:rPr>
          <w:rFonts w:ascii="Helvetica Neue" w:hAnsi="Helvetica Neue"/>
        </w:rPr>
        <w:t>“</w:t>
      </w:r>
      <w:r>
        <w:rPr>
          <w:rFonts w:ascii="Helvetica Neue" w:hAnsi="Helvetica Neue"/>
          <w:color w:val="157DFB"/>
          <w:u w:color="157DFB"/>
        </w:rPr>
        <w:t>by turning every one</w:t>
      </w:r>
      <w:r>
        <w:rPr>
          <w:rFonts w:ascii="Helvetica Neue" w:hAnsi="Helvetica Neue"/>
          <w:i/>
          <w:iCs/>
          <w:color w:val="157DFB"/>
          <w:u w:color="157DFB"/>
        </w:rPr>
        <w:t xml:space="preserve"> of you</w:t>
      </w:r>
      <w:r>
        <w:rPr>
          <w:rFonts w:ascii="Helvetica Neue" w:hAnsi="Helvetica Neue"/>
          <w:color w:val="157DFB"/>
          <w:u w:color="157DFB"/>
        </w:rPr>
        <w:t xml:space="preserve"> from your wicked ways.</w:t>
      </w:r>
      <w:r>
        <w:rPr>
          <w:rFonts w:ascii="Helvetica Neue" w:hAnsi="Helvetica Neue"/>
        </w:rPr>
        <w:t xml:space="preserve">” </w:t>
      </w:r>
      <w:r>
        <w:rPr>
          <w:rFonts w:ascii="Helvetica Neue" w:hAnsi="Helvetica Neue"/>
        </w:rPr>
        <w:t xml:space="preserve">This is the repentance that he was referring to </w:t>
      </w:r>
      <w:proofErr w:type="spellStart"/>
      <w:r>
        <w:rPr>
          <w:rFonts w:ascii="Helvetica Neue" w:hAnsi="Helvetica Neue"/>
        </w:rPr>
        <w:t>in verse</w:t>
      </w:r>
      <w:proofErr w:type="spellEnd"/>
      <w:r>
        <w:rPr>
          <w:rFonts w:ascii="Helvetica Neue" w:hAnsi="Helvetica Neue"/>
        </w:rPr>
        <w:t xml:space="preserve"> 19. This repentance includes being freed from wickedness. </w:t>
      </w:r>
    </w:p>
    <w:p w14:paraId="088B7697" w14:textId="77777777" w:rsidR="00A67285" w:rsidRDefault="00D176DC">
      <w:pPr>
        <w:pStyle w:val="ListParagraph"/>
        <w:numPr>
          <w:ilvl w:val="2"/>
          <w:numId w:val="45"/>
        </w:numPr>
        <w:spacing w:before="80"/>
        <w:rPr>
          <w:rFonts w:ascii="Helvetica Neue" w:hAnsi="Helvetica Neue"/>
        </w:rPr>
      </w:pPr>
      <w:r>
        <w:rPr>
          <w:rFonts w:ascii="Helvetica Neue" w:hAnsi="Helvetica Neue"/>
        </w:rPr>
        <w:t xml:space="preserve">The phrase </w:t>
      </w:r>
      <w:r>
        <w:rPr>
          <w:rFonts w:ascii="Helvetica Neue" w:hAnsi="Helvetica Neue"/>
        </w:rPr>
        <w:t>‘</w:t>
      </w:r>
      <w:r>
        <w:rPr>
          <w:rFonts w:ascii="Helvetica Neue" w:hAnsi="Helvetica Neue"/>
        </w:rPr>
        <w:t>turning each one of you from your wickedness</w:t>
      </w:r>
      <w:r>
        <w:rPr>
          <w:rFonts w:ascii="Helvetica Neue" w:hAnsi="Helvetica Neue"/>
        </w:rPr>
        <w:t xml:space="preserve">’ </w:t>
      </w:r>
      <w:r>
        <w:rPr>
          <w:rFonts w:ascii="Helvetica Neue" w:hAnsi="Helvetica Neue"/>
        </w:rPr>
        <w:t xml:space="preserve">is also translated </w:t>
      </w:r>
      <w:r>
        <w:rPr>
          <w:rFonts w:ascii="Helvetica Neue" w:hAnsi="Helvetica Neue"/>
        </w:rPr>
        <w:t>‘</w:t>
      </w:r>
      <w:r>
        <w:rPr>
          <w:rFonts w:ascii="Helvetica Neue" w:hAnsi="Helvetica Neue"/>
        </w:rPr>
        <w:t>turning each of you away from doing evil</w:t>
      </w:r>
      <w:r>
        <w:rPr>
          <w:rFonts w:ascii="Helvetica Neue" w:hAnsi="Helvetica Neue"/>
        </w:rPr>
        <w:t>’</w:t>
      </w:r>
      <w:r>
        <w:rPr>
          <w:rFonts w:ascii="Helvetica Neue" w:hAnsi="Helvetica Neue"/>
        </w:rPr>
        <w:t>. This noun denotes an evil, wicked nature. It denotes a state or condition of a lack of moral or social values.</w:t>
      </w:r>
      <w:r>
        <w:rPr>
          <w:rFonts w:ascii="Helvetica Neue" w:eastAsia="Helvetica Neue" w:hAnsi="Helvetica Neue" w:cs="Helvetica Neue"/>
          <w:vertAlign w:val="superscript"/>
        </w:rPr>
        <w:footnoteReference w:id="49"/>
      </w:r>
    </w:p>
    <w:p w14:paraId="695134A7" w14:textId="77777777" w:rsidR="00A67285" w:rsidRDefault="00D176DC">
      <w:pPr>
        <w:pStyle w:val="ListParagraph"/>
        <w:numPr>
          <w:ilvl w:val="0"/>
          <w:numId w:val="45"/>
        </w:numPr>
        <w:spacing w:before="80"/>
        <w:rPr>
          <w:rFonts w:ascii="Helvetica Neue" w:hAnsi="Helvetica Neue"/>
        </w:rPr>
      </w:pPr>
      <w:r>
        <w:rPr>
          <w:rFonts w:ascii="Helvetica Neue" w:hAnsi="Helvetica Neue"/>
        </w:rPr>
        <w:t xml:space="preserve">Some commentators deal with the fact that that turning from the wicked way also means turning to God or to the Lord Jesus- this is a theme that is found in other parts of Acts (See Acts 9:35; 11:21; 14:15; 15:19; 26:18, 20). </w:t>
      </w:r>
    </w:p>
    <w:p w14:paraId="6B5DEB88" w14:textId="77777777" w:rsidR="00A67285" w:rsidRDefault="00D176DC">
      <w:pPr>
        <w:pStyle w:val="ListParagraph"/>
        <w:numPr>
          <w:ilvl w:val="0"/>
          <w:numId w:val="45"/>
        </w:numPr>
        <w:spacing w:before="80"/>
        <w:rPr>
          <w:rFonts w:ascii="Helvetica Neue" w:hAnsi="Helvetica Neue"/>
        </w:rPr>
      </w:pPr>
      <w:r>
        <w:rPr>
          <w:rFonts w:ascii="Helvetica Neue" w:hAnsi="Helvetica Neue"/>
        </w:rPr>
        <w:t xml:space="preserve">At this point in the narrative, Peter clearly anticipates that the messianic salvation will somehow be extended to the nations. </w:t>
      </w:r>
    </w:p>
    <w:p w14:paraId="0D21C183" w14:textId="77777777" w:rsidR="00A67285" w:rsidRDefault="00A67285">
      <w:pPr>
        <w:pStyle w:val="ListParagraph"/>
        <w:tabs>
          <w:tab w:val="left" w:pos="720"/>
        </w:tabs>
        <w:spacing w:before="80"/>
        <w:ind w:left="0"/>
        <w:rPr>
          <w:rFonts w:ascii="Helvetica Neue" w:eastAsia="Helvetica Neue" w:hAnsi="Helvetica Neue" w:cs="Helvetica Neue"/>
        </w:rPr>
      </w:pPr>
    </w:p>
    <w:p w14:paraId="630970DD" w14:textId="77777777" w:rsidR="00A67285" w:rsidRDefault="00D176DC">
      <w:pPr>
        <w:pStyle w:val="Heading"/>
        <w:spacing w:before="80"/>
        <w:rPr>
          <w:rFonts w:ascii="Helvetica Neue" w:eastAsia="Helvetica Neue" w:hAnsi="Helvetica Neue" w:cs="Helvetica Neue"/>
          <w:color w:val="3270BA"/>
          <w:sz w:val="24"/>
          <w:szCs w:val="24"/>
        </w:rPr>
      </w:pPr>
      <w:r>
        <w:rPr>
          <w:rFonts w:ascii="Helvetica Neue" w:hAnsi="Helvetica Neue"/>
          <w:color w:val="3270BA"/>
          <w:sz w:val="24"/>
          <w:szCs w:val="24"/>
        </w:rPr>
        <w:t xml:space="preserve">Day </w:t>
      </w:r>
      <w:proofErr w:type="spellStart"/>
      <w:r>
        <w:rPr>
          <w:rFonts w:ascii="Helvetica Neue" w:hAnsi="Helvetica Neue"/>
          <w:color w:val="3270BA"/>
          <w:sz w:val="24"/>
          <w:szCs w:val="24"/>
        </w:rPr>
        <w:t>Four</w:t>
      </w:r>
      <w:proofErr w:type="spellEnd"/>
      <w:r>
        <w:rPr>
          <w:rFonts w:ascii="Helvetica Neue" w:hAnsi="Helvetica Neue"/>
          <w:color w:val="3270BA"/>
          <w:sz w:val="24"/>
          <w:szCs w:val="24"/>
        </w:rPr>
        <w:t xml:space="preserve">- </w:t>
      </w:r>
      <w:proofErr w:type="spellStart"/>
      <w:r>
        <w:rPr>
          <w:rFonts w:ascii="Helvetica Neue" w:hAnsi="Helvetica Neue"/>
          <w:color w:val="3270BA"/>
          <w:sz w:val="24"/>
          <w:szCs w:val="24"/>
        </w:rPr>
        <w:t>Questions</w:t>
      </w:r>
      <w:proofErr w:type="spellEnd"/>
    </w:p>
    <w:p w14:paraId="7C3BC9EA" w14:textId="77777777" w:rsidR="00A67285" w:rsidRDefault="00D176DC">
      <w:pPr>
        <w:pStyle w:val="ListParagraph"/>
        <w:numPr>
          <w:ilvl w:val="0"/>
          <w:numId w:val="47"/>
        </w:numPr>
        <w:spacing w:before="80"/>
        <w:rPr>
          <w:rFonts w:ascii="Helvetica Neue" w:hAnsi="Helvetica Neue"/>
          <w:color w:val="3270BA"/>
        </w:rPr>
      </w:pPr>
      <w:r>
        <w:rPr>
          <w:rFonts w:ascii="Helvetica Neue" w:hAnsi="Helvetica Neue"/>
          <w:color w:val="3270BA"/>
        </w:rPr>
        <w:t xml:space="preserve">Why is Peter citing the Moses in his sermon? Is he on point? </w:t>
      </w:r>
    </w:p>
    <w:p w14:paraId="1CBE0AF9" w14:textId="77777777" w:rsidR="00A67285" w:rsidRDefault="00D176DC">
      <w:pPr>
        <w:pStyle w:val="ListParagraph"/>
        <w:numPr>
          <w:ilvl w:val="0"/>
          <w:numId w:val="47"/>
        </w:numPr>
        <w:spacing w:before="80"/>
        <w:rPr>
          <w:rFonts w:ascii="Helvetica Neue" w:hAnsi="Helvetica Neue"/>
          <w:color w:val="3270BA"/>
        </w:rPr>
      </w:pPr>
      <w:r>
        <w:rPr>
          <w:rFonts w:ascii="Helvetica Neue" w:hAnsi="Helvetica Neue"/>
          <w:color w:val="3270BA"/>
        </w:rPr>
        <w:t xml:space="preserve">Why did Israel have to listen to this prophet? What would happen to those who did not listen? Why? </w:t>
      </w:r>
    </w:p>
    <w:p w14:paraId="41B7BAC3" w14:textId="77777777" w:rsidR="00A67285" w:rsidRDefault="00D176DC">
      <w:pPr>
        <w:pStyle w:val="ListParagraph"/>
        <w:numPr>
          <w:ilvl w:val="0"/>
          <w:numId w:val="47"/>
        </w:numPr>
        <w:spacing w:before="80"/>
        <w:rPr>
          <w:rFonts w:ascii="Helvetica Neue" w:hAnsi="Helvetica Neue"/>
          <w:color w:val="3270BA"/>
        </w:rPr>
      </w:pPr>
      <w:r>
        <w:rPr>
          <w:rFonts w:ascii="Helvetica Neue" w:hAnsi="Helvetica Neue"/>
          <w:color w:val="3270BA"/>
        </w:rPr>
        <w:t>Why did Peter go back to Moses and later to Samuel to speak of the Messianic prophecies? Why?</w:t>
      </w:r>
    </w:p>
    <w:p w14:paraId="4084AF8B" w14:textId="77777777" w:rsidR="00A67285" w:rsidRDefault="00D176DC">
      <w:pPr>
        <w:pStyle w:val="ListParagraph"/>
        <w:numPr>
          <w:ilvl w:val="0"/>
          <w:numId w:val="47"/>
        </w:numPr>
        <w:spacing w:before="80"/>
        <w:rPr>
          <w:rFonts w:ascii="Helvetica Neue" w:hAnsi="Helvetica Neue"/>
          <w:color w:val="3270BA"/>
        </w:rPr>
      </w:pPr>
      <w:r>
        <w:rPr>
          <w:rFonts w:ascii="Helvetica Neue" w:hAnsi="Helvetica Neue"/>
          <w:color w:val="3270BA"/>
        </w:rPr>
        <w:t xml:space="preserve">Why did Peter quote Genesis 12:3? How does he use that passage? </w:t>
      </w:r>
    </w:p>
    <w:p w14:paraId="3D4F4622" w14:textId="77777777" w:rsidR="00A67285" w:rsidRDefault="00A67285">
      <w:pPr>
        <w:pStyle w:val="ListParagraph"/>
        <w:tabs>
          <w:tab w:val="left" w:pos="720"/>
        </w:tabs>
        <w:spacing w:before="80"/>
        <w:ind w:left="360" w:hanging="360"/>
        <w:rPr>
          <w:rFonts w:ascii="Helvetica Neue" w:eastAsia="Helvetica Neue" w:hAnsi="Helvetica Neue" w:cs="Helvetica Neue"/>
        </w:rPr>
      </w:pPr>
    </w:p>
    <w:p w14:paraId="254249A4" w14:textId="77777777" w:rsidR="00A67285" w:rsidRDefault="00D176DC">
      <w:pPr>
        <w:pStyle w:val="ListParagraph"/>
        <w:tabs>
          <w:tab w:val="left" w:pos="720"/>
        </w:tabs>
        <w:spacing w:before="80"/>
        <w:ind w:left="360" w:hanging="360"/>
        <w:rPr>
          <w:rFonts w:ascii="Helvetica Neue" w:eastAsia="Helvetica Neue" w:hAnsi="Helvetica Neue" w:cs="Helvetica Neue"/>
        </w:rPr>
      </w:pPr>
      <w:r>
        <w:rPr>
          <w:rFonts w:ascii="Helvetica Neue" w:hAnsi="Helvetica Neue"/>
        </w:rPr>
        <w:t xml:space="preserve">Day 5 - </w:t>
      </w:r>
      <w:r>
        <w:rPr>
          <w:rFonts w:ascii="Helvetica Neue" w:hAnsi="Helvetica Neue"/>
          <w:b/>
          <w:bCs/>
        </w:rPr>
        <w:t xml:space="preserve">Peter and John arrested (4:1-4) </w:t>
      </w:r>
    </w:p>
    <w:p w14:paraId="7B0FD065"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After the amazing healing of the lame beggar and Peter</w:t>
      </w:r>
      <w:r>
        <w:rPr>
          <w:rFonts w:ascii="Helvetica Neue" w:hAnsi="Helvetica Neue"/>
        </w:rPr>
        <w:t>’</w:t>
      </w:r>
      <w:r>
        <w:rPr>
          <w:rFonts w:ascii="Helvetica Neue" w:hAnsi="Helvetica Neue"/>
        </w:rPr>
        <w:t>s sermon, Luke introduces the first confrontation of the disciples with the Jewish religious establishment. This could be the first instance of Christian persecution after Christ</w:t>
      </w:r>
      <w:r>
        <w:rPr>
          <w:rFonts w:ascii="Helvetica Neue" w:hAnsi="Helvetica Neue"/>
        </w:rPr>
        <w:t>’</w:t>
      </w:r>
      <w:r>
        <w:rPr>
          <w:rFonts w:ascii="Helvetica Neue" w:hAnsi="Helvetica Neue"/>
        </w:rPr>
        <w:t xml:space="preserve">s death. </w:t>
      </w:r>
    </w:p>
    <w:p w14:paraId="28BABF42"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lang w:val="da-DK"/>
        </w:rPr>
        <w:t>Peter</w:t>
      </w:r>
      <w:r>
        <w:rPr>
          <w:rFonts w:ascii="Helvetica Neue" w:hAnsi="Helvetica Neue"/>
        </w:rPr>
        <w:t>’</w:t>
      </w:r>
      <w:r>
        <w:rPr>
          <w:rFonts w:ascii="Helvetica Neue" w:hAnsi="Helvetica Neue"/>
        </w:rPr>
        <w:t>s speech was not finished but interrupted (4:1). There are new participants are introduced</w:t>
      </w:r>
      <w:r>
        <w:rPr>
          <w:rFonts w:ascii="Helvetica Neue" w:hAnsi="Helvetica Neue"/>
        </w:rPr>
        <w:t>—</w:t>
      </w:r>
      <w:r>
        <w:rPr>
          <w:rFonts w:ascii="Helvetica Neue" w:hAnsi="Helvetica Neue"/>
        </w:rPr>
        <w:t>priests and the captain of the temple guard and the Sadducees</w:t>
      </w:r>
      <w:r>
        <w:rPr>
          <w:rFonts w:ascii="Helvetica Neue" w:hAnsi="Helvetica Neue"/>
        </w:rPr>
        <w:t>—</w:t>
      </w:r>
      <w:r>
        <w:rPr>
          <w:rFonts w:ascii="Helvetica Neue" w:hAnsi="Helvetica Neue"/>
        </w:rPr>
        <w:t xml:space="preserve">who take Peter and John into custody because they were </w:t>
      </w:r>
      <w:r>
        <w:rPr>
          <w:rFonts w:ascii="Helvetica Neue" w:hAnsi="Helvetica Neue"/>
          <w:color w:val="265698"/>
        </w:rPr>
        <w:t>teaching the people and proclaiming in Jesus the resurrection from the dead</w:t>
      </w:r>
      <w:r>
        <w:rPr>
          <w:rFonts w:ascii="Helvetica Neue" w:hAnsi="Helvetica Neue"/>
        </w:rPr>
        <w:t xml:space="preserve"> (4:2). Because it was evening, their interrogation must wait until the next day. However, </w:t>
      </w:r>
      <w:r>
        <w:rPr>
          <w:rFonts w:ascii="Helvetica Neue" w:hAnsi="Helvetica Neue"/>
          <w:color w:val="538CFF"/>
        </w:rPr>
        <w:t>many of those who had heard the message believed; and the number of men was about 5,000</w:t>
      </w:r>
      <w:r>
        <w:rPr>
          <w:rFonts w:ascii="Helvetica Neue" w:hAnsi="Helvetica Neue"/>
        </w:rPr>
        <w:t xml:space="preserve"> (4:4). Even in the face of danger, the community of believers continues to grow.</w:t>
      </w:r>
      <w:r>
        <w:rPr>
          <w:rFonts w:ascii="Helvetica Neue" w:eastAsia="Helvetica Neue" w:hAnsi="Helvetica Neue" w:cs="Helvetica Neue"/>
          <w:vertAlign w:val="superscript"/>
        </w:rPr>
        <w:footnoteReference w:id="50"/>
      </w:r>
    </w:p>
    <w:p w14:paraId="1F481787" w14:textId="77777777" w:rsidR="00A67285" w:rsidRDefault="00D176DC">
      <w:pPr>
        <w:pStyle w:val="ListParagraph"/>
        <w:numPr>
          <w:ilvl w:val="1"/>
          <w:numId w:val="16"/>
        </w:numPr>
        <w:spacing w:before="80"/>
        <w:rPr>
          <w:rFonts w:ascii="Helvetica Neue" w:hAnsi="Helvetica Neue"/>
        </w:rPr>
      </w:pPr>
      <w:r>
        <w:rPr>
          <w:rFonts w:ascii="Helvetica Neue" w:hAnsi="Helvetica Neue"/>
          <w:b/>
          <w:bCs/>
        </w:rPr>
        <w:t xml:space="preserve">Peter and John are arrested by the Jewish authorities (1-3) </w:t>
      </w:r>
    </w:p>
    <w:p w14:paraId="2BBB53A3"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b/>
          <w:bCs/>
          <w:color w:val="157DFB"/>
          <w:u w:color="157DFB"/>
        </w:rPr>
        <w:t xml:space="preserve">Acts </w:t>
      </w:r>
      <w:proofErr w:type="gramStart"/>
      <w:r>
        <w:rPr>
          <w:rFonts w:ascii="Helvetica Neue" w:hAnsi="Helvetica Neue"/>
          <w:b/>
          <w:bCs/>
          <w:color w:val="157DFB"/>
          <w:u w:color="157DFB"/>
        </w:rPr>
        <w:t>4:1</w:t>
      </w:r>
      <w:r>
        <w:rPr>
          <w:rFonts w:ascii="Helvetica Neue" w:hAnsi="Helvetica Neue"/>
          <w:color w:val="157DFB"/>
          <w:u w:color="157DFB"/>
        </w:rPr>
        <w:t xml:space="preserve">  </w:t>
      </w:r>
      <w:r>
        <w:rPr>
          <w:rFonts w:ascii="Helvetica Neue" w:hAnsi="Helvetica Neue"/>
          <w:lang w:val="da-DK"/>
        </w:rPr>
        <w:t>Peter</w:t>
      </w:r>
      <w:r>
        <w:rPr>
          <w:rFonts w:ascii="Helvetica Neue" w:hAnsi="Helvetica Neue"/>
        </w:rPr>
        <w:t>’</w:t>
      </w:r>
      <w:r>
        <w:rPr>
          <w:rFonts w:ascii="Helvetica Neue" w:hAnsi="Helvetica Neue"/>
        </w:rPr>
        <w:t>s</w:t>
      </w:r>
      <w:proofErr w:type="gramEnd"/>
      <w:r>
        <w:rPr>
          <w:rFonts w:ascii="Helvetica Neue" w:hAnsi="Helvetica Neue"/>
        </w:rPr>
        <w:t xml:space="preserve"> sermon had been an affront to the religious status quo. It</w:t>
      </w:r>
      <w:r>
        <w:rPr>
          <w:rFonts w:ascii="Helvetica Neue" w:hAnsi="Helvetica Neue"/>
        </w:rPr>
        <w:t xml:space="preserve"> was the complete opposite of what the religious leaders were propagating. </w:t>
      </w:r>
    </w:p>
    <w:p w14:paraId="4C845387" w14:textId="77777777" w:rsidR="00A67285" w:rsidRDefault="00D176DC">
      <w:pPr>
        <w:pStyle w:val="ListParagraph"/>
        <w:numPr>
          <w:ilvl w:val="0"/>
          <w:numId w:val="49"/>
        </w:numPr>
        <w:spacing w:before="80"/>
        <w:rPr>
          <w:rFonts w:ascii="Helvetica Neue" w:hAnsi="Helvetica Neue"/>
        </w:rPr>
      </w:pPr>
      <w:r>
        <w:rPr>
          <w:rFonts w:ascii="Helvetica Neue" w:hAnsi="Helvetica Neue"/>
        </w:rPr>
        <w:t>“</w:t>
      </w:r>
      <w:r>
        <w:rPr>
          <w:rFonts w:ascii="Helvetica Neue" w:hAnsi="Helvetica Neue"/>
          <w:color w:val="157DFB"/>
          <w:u w:color="157DFB"/>
        </w:rPr>
        <w:t>As they were speaking to the people</w:t>
      </w:r>
      <w:r>
        <w:rPr>
          <w:rFonts w:ascii="Helvetica Neue" w:hAnsi="Helvetica Neue"/>
        </w:rPr>
        <w:t xml:space="preserve">” </w:t>
      </w:r>
      <w:r>
        <w:rPr>
          <w:rFonts w:ascii="Helvetica Neue" w:hAnsi="Helvetica Neue"/>
        </w:rPr>
        <w:t>~ this phrase implies that Peter</w:t>
      </w:r>
      <w:r>
        <w:rPr>
          <w:rFonts w:ascii="Helvetica Neue" w:hAnsi="Helvetica Neue"/>
        </w:rPr>
        <w:t>’</w:t>
      </w:r>
      <w:r>
        <w:rPr>
          <w:rFonts w:ascii="Helvetica Neue" w:hAnsi="Helvetica Neue"/>
        </w:rPr>
        <w:t xml:space="preserve">s sermon is cut short or interrupted. </w:t>
      </w:r>
    </w:p>
    <w:p w14:paraId="0B854E8B" w14:textId="77777777" w:rsidR="00A67285" w:rsidRDefault="00D176DC">
      <w:pPr>
        <w:pStyle w:val="ListParagraph"/>
        <w:numPr>
          <w:ilvl w:val="0"/>
          <w:numId w:val="49"/>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the</w:t>
      </w:r>
      <w:proofErr w:type="gramEnd"/>
      <w:r>
        <w:rPr>
          <w:rFonts w:ascii="Helvetica Neue" w:hAnsi="Helvetica Neue"/>
          <w:color w:val="157DFB"/>
          <w:u w:color="157DFB"/>
        </w:rPr>
        <w:t xml:space="preserve"> priests and the captain of the temple</w:t>
      </w:r>
      <w:r>
        <w:rPr>
          <w:rFonts w:ascii="Helvetica Neue" w:hAnsi="Helvetica Neue"/>
          <w:i/>
          <w:iCs/>
          <w:color w:val="157DFB"/>
          <w:u w:color="157DFB"/>
        </w:rPr>
        <w:t xml:space="preserve"> guard</w:t>
      </w:r>
      <w:r>
        <w:rPr>
          <w:rFonts w:ascii="Helvetica Neue" w:hAnsi="Helvetica Neue"/>
          <w:color w:val="157DFB"/>
          <w:u w:color="157DFB"/>
        </w:rPr>
        <w:t xml:space="preserve"> and the Sadducees came up to them,</w:t>
      </w:r>
      <w:r>
        <w:rPr>
          <w:rFonts w:ascii="Helvetica Neue" w:hAnsi="Helvetica Neue"/>
        </w:rPr>
        <w:t xml:space="preserve">” </w:t>
      </w:r>
      <w:r>
        <w:rPr>
          <w:rFonts w:ascii="Helvetica Neue" w:hAnsi="Helvetica Neue"/>
        </w:rPr>
        <w:t>Luke mentions 3 groups of people who are involved in this confrontation</w:t>
      </w:r>
      <w:r>
        <w:rPr>
          <w:rFonts w:ascii="Helvetica Neue" w:eastAsia="Helvetica Neue" w:hAnsi="Helvetica Neue" w:cs="Helvetica Neue"/>
          <w:vertAlign w:val="superscript"/>
        </w:rPr>
        <w:footnoteReference w:id="51"/>
      </w:r>
      <w:r>
        <w:rPr>
          <w:rFonts w:ascii="Helvetica Neue" w:hAnsi="Helvetica Neue"/>
        </w:rPr>
        <w:t xml:space="preserve">: </w:t>
      </w:r>
    </w:p>
    <w:p w14:paraId="1422DE93" w14:textId="77777777" w:rsidR="00A67285" w:rsidRDefault="00D176DC">
      <w:pPr>
        <w:pStyle w:val="ListParagraph"/>
        <w:numPr>
          <w:ilvl w:val="1"/>
          <w:numId w:val="49"/>
        </w:numPr>
        <w:spacing w:before="80"/>
        <w:rPr>
          <w:rFonts w:ascii="Helvetica Neue" w:hAnsi="Helvetica Neue"/>
        </w:rPr>
      </w:pPr>
      <w:r>
        <w:rPr>
          <w:rFonts w:ascii="Helvetica Neue" w:hAnsi="Helvetica Neue"/>
        </w:rPr>
        <w:t xml:space="preserve">Priests~ These are the officials of the temple who are responsible for temple life, festivals, sacrifices and other rituals. </w:t>
      </w:r>
    </w:p>
    <w:p w14:paraId="18C16A19" w14:textId="77777777" w:rsidR="00A67285" w:rsidRDefault="00D176DC">
      <w:pPr>
        <w:pStyle w:val="ListParagraph"/>
        <w:numPr>
          <w:ilvl w:val="1"/>
          <w:numId w:val="49"/>
        </w:numPr>
        <w:spacing w:before="80"/>
        <w:rPr>
          <w:rFonts w:ascii="Helvetica Neue" w:hAnsi="Helvetica Neue"/>
        </w:rPr>
      </w:pPr>
      <w:r>
        <w:rPr>
          <w:rFonts w:ascii="Helvetica Neue" w:hAnsi="Helvetica Neue"/>
        </w:rPr>
        <w:t xml:space="preserve">The captain of the temple guard- This position was usually filled by a Levite and was in charge of temple affairs. He was the second-in-command behind the high priest. </w:t>
      </w:r>
    </w:p>
    <w:p w14:paraId="4F0FF981" w14:textId="77777777" w:rsidR="00A67285" w:rsidRDefault="00D176DC">
      <w:pPr>
        <w:pStyle w:val="ListParagraph"/>
        <w:numPr>
          <w:ilvl w:val="1"/>
          <w:numId w:val="49"/>
        </w:numPr>
        <w:spacing w:before="80"/>
        <w:rPr>
          <w:rFonts w:ascii="Helvetica Neue" w:hAnsi="Helvetica Neue"/>
        </w:rPr>
      </w:pPr>
      <w:r>
        <w:rPr>
          <w:rFonts w:ascii="Helvetica Neue" w:hAnsi="Helvetica Neue"/>
        </w:rPr>
        <w:t xml:space="preserve">The Sadducees~ these were members of the priestly families who are part of the aristocracy of Jerusalem. They did not believe in a future resurrection.  </w:t>
      </w:r>
    </w:p>
    <w:p w14:paraId="32E39B16" w14:textId="77777777" w:rsidR="00A67285" w:rsidRDefault="00D176DC">
      <w:pPr>
        <w:pStyle w:val="ListParagraph"/>
        <w:numPr>
          <w:ilvl w:val="0"/>
          <w:numId w:val="49"/>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came</w:t>
      </w:r>
      <w:proofErr w:type="gramEnd"/>
      <w:r>
        <w:rPr>
          <w:rFonts w:ascii="Helvetica Neue" w:hAnsi="Helvetica Neue"/>
          <w:color w:val="157DFB"/>
          <w:u w:color="157DFB"/>
        </w:rPr>
        <w:t xml:space="preserve"> up to them</w:t>
      </w:r>
      <w:r>
        <w:rPr>
          <w:rFonts w:ascii="Helvetica Neue" w:hAnsi="Helvetica Neue"/>
        </w:rPr>
        <w:t xml:space="preserve">” </w:t>
      </w:r>
      <w:r>
        <w:rPr>
          <w:rFonts w:ascii="Helvetica Neue" w:hAnsi="Helvetica Neue"/>
        </w:rPr>
        <w:t xml:space="preserve">This phrase could be translated as </w:t>
      </w:r>
      <w:r>
        <w:rPr>
          <w:rFonts w:ascii="Helvetica Neue" w:hAnsi="Helvetica Neue"/>
        </w:rPr>
        <w:t>“</w:t>
      </w:r>
      <w:r>
        <w:rPr>
          <w:rFonts w:ascii="Helvetica Neue" w:hAnsi="Helvetica Neue"/>
        </w:rPr>
        <w:t>approached</w:t>
      </w:r>
      <w:r>
        <w:rPr>
          <w:rFonts w:ascii="Helvetica Neue" w:hAnsi="Helvetica Neue"/>
        </w:rPr>
        <w:t xml:space="preserve">” </w:t>
      </w:r>
      <w:r>
        <w:rPr>
          <w:rFonts w:ascii="Helvetica Neue" w:hAnsi="Helvetica Neue"/>
        </w:rPr>
        <w:t xml:space="preserve">and some commentators remark that the verb implies </w:t>
      </w:r>
      <w:r>
        <w:rPr>
          <w:rFonts w:ascii="Helvetica Neue" w:hAnsi="Helvetica Neue"/>
        </w:rPr>
        <w:t>“</w:t>
      </w:r>
      <w:r>
        <w:rPr>
          <w:rFonts w:ascii="Helvetica Neue" w:hAnsi="Helvetica Neue"/>
        </w:rPr>
        <w:t>approaching</w:t>
      </w:r>
      <w:r>
        <w:rPr>
          <w:rFonts w:ascii="Helvetica Neue" w:hAnsi="Helvetica Neue"/>
        </w:rPr>
        <w:t xml:space="preserve">” </w:t>
      </w:r>
      <w:r>
        <w:rPr>
          <w:rFonts w:ascii="Helvetica Neue" w:hAnsi="Helvetica Neue"/>
        </w:rPr>
        <w:t>with hostile intent</w:t>
      </w:r>
      <w:r>
        <w:rPr>
          <w:rFonts w:ascii="Helvetica Neue" w:eastAsia="Helvetica Neue" w:hAnsi="Helvetica Neue" w:cs="Helvetica Neue"/>
          <w:vertAlign w:val="superscript"/>
        </w:rPr>
        <w:footnoteReference w:id="52"/>
      </w:r>
      <w:r>
        <w:rPr>
          <w:rFonts w:ascii="Helvetica Neue" w:hAnsi="Helvetica Neue"/>
        </w:rPr>
        <w:t>. Some have commented on the fact that Luke uses this verb to emphasize the public nature of this intervention and the contrast between those listening and others who are hostile to the teaching just like they were in Jesus</w:t>
      </w:r>
      <w:r>
        <w:rPr>
          <w:rFonts w:ascii="Helvetica Neue" w:hAnsi="Helvetica Neue"/>
        </w:rPr>
        <w:t xml:space="preserve">’ </w:t>
      </w:r>
      <w:r>
        <w:rPr>
          <w:rFonts w:ascii="Helvetica Neue" w:hAnsi="Helvetica Neue"/>
        </w:rPr>
        <w:t>days.</w:t>
      </w:r>
    </w:p>
    <w:p w14:paraId="60C170EF"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b/>
          <w:bCs/>
          <w:color w:val="157DFB"/>
          <w:u w:color="157DFB"/>
          <w:vertAlign w:val="superscript"/>
        </w:rPr>
        <w:t xml:space="preserve">v. 2 </w:t>
      </w:r>
      <w:r>
        <w:rPr>
          <w:rFonts w:ascii="Helvetica Neue" w:hAnsi="Helvetica Neue"/>
        </w:rPr>
        <w:t>“</w:t>
      </w:r>
      <w:r>
        <w:rPr>
          <w:rFonts w:ascii="Helvetica Neue" w:hAnsi="Helvetica Neue"/>
          <w:color w:val="0070C0"/>
          <w:u w:color="0070C0"/>
        </w:rPr>
        <w:t>being greatly disturbed</w:t>
      </w:r>
      <w:r>
        <w:rPr>
          <w:rFonts w:ascii="Helvetica Neue" w:hAnsi="Helvetica Neue"/>
        </w:rPr>
        <w:t xml:space="preserve">” </w:t>
      </w:r>
      <w:r>
        <w:rPr>
          <w:rFonts w:ascii="Helvetica Neue" w:hAnsi="Helvetica Neue"/>
        </w:rPr>
        <w:t xml:space="preserve">~ This phrase can be translated </w:t>
      </w:r>
      <w:r>
        <w:rPr>
          <w:rFonts w:ascii="Helvetica Neue" w:hAnsi="Helvetica Neue"/>
        </w:rPr>
        <w:t>“</w:t>
      </w:r>
      <w:r>
        <w:rPr>
          <w:rFonts w:ascii="Helvetica Neue" w:hAnsi="Helvetica Neue"/>
        </w:rPr>
        <w:t>being greatly annoyed</w:t>
      </w:r>
      <w:r>
        <w:rPr>
          <w:rFonts w:ascii="Helvetica Neue" w:hAnsi="Helvetica Neue"/>
        </w:rPr>
        <w:t>”</w:t>
      </w:r>
      <w:r>
        <w:rPr>
          <w:rFonts w:ascii="Helvetica Neue" w:hAnsi="Helvetica Neue"/>
        </w:rPr>
        <w:t xml:space="preserve"> It means to feel burdened as the result of someone</w:t>
      </w:r>
      <w:r>
        <w:rPr>
          <w:rFonts w:ascii="Helvetica Neue" w:hAnsi="Helvetica Neue"/>
        </w:rPr>
        <w:t>’</w:t>
      </w:r>
      <w:r>
        <w:rPr>
          <w:rFonts w:ascii="Helvetica Neue" w:hAnsi="Helvetica Neue"/>
        </w:rPr>
        <w:t>s provocative activity.</w:t>
      </w:r>
      <w:r>
        <w:rPr>
          <w:rFonts w:ascii="Helvetica Neue" w:eastAsia="Helvetica Neue" w:hAnsi="Helvetica Neue" w:cs="Helvetica Neue"/>
          <w:vertAlign w:val="superscript"/>
        </w:rPr>
        <w:footnoteReference w:id="53"/>
      </w:r>
    </w:p>
    <w:p w14:paraId="781667C6"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 xml:space="preserve">Luke tells us the reason for their annoyance: </w:t>
      </w:r>
    </w:p>
    <w:p w14:paraId="0E9806CD" w14:textId="77777777" w:rsidR="00A67285" w:rsidRDefault="00D176DC">
      <w:pPr>
        <w:pStyle w:val="ListParagraph"/>
        <w:numPr>
          <w:ilvl w:val="0"/>
          <w:numId w:val="51"/>
        </w:numPr>
        <w:spacing w:before="80"/>
        <w:rPr>
          <w:rFonts w:ascii="Helvetica Neue" w:hAnsi="Helvetica Neue"/>
        </w:rPr>
      </w:pPr>
      <w:r>
        <w:rPr>
          <w:rFonts w:ascii="Helvetica Neue" w:hAnsi="Helvetica Neue"/>
        </w:rPr>
        <w:t>“</w:t>
      </w:r>
      <w:proofErr w:type="gramStart"/>
      <w:r>
        <w:rPr>
          <w:rFonts w:ascii="Helvetica Neue" w:hAnsi="Helvetica Neue"/>
          <w:color w:val="157DFB"/>
          <w:u w:color="157DFB"/>
        </w:rPr>
        <w:t>because</w:t>
      </w:r>
      <w:proofErr w:type="gramEnd"/>
      <w:r>
        <w:rPr>
          <w:rFonts w:ascii="Helvetica Neue" w:hAnsi="Helvetica Neue"/>
          <w:color w:val="157DFB"/>
          <w:u w:color="157DFB"/>
        </w:rPr>
        <w:t xml:space="preserve"> they were teaching the people and proclaiming in Jesus the </w:t>
      </w:r>
      <w:r>
        <w:rPr>
          <w:rFonts w:ascii="Helvetica Neue" w:hAnsi="Helvetica Neue"/>
          <w:color w:val="157DFB"/>
          <w:u w:color="157DFB"/>
        </w:rPr>
        <w:t>resurrection from the dead.</w:t>
      </w:r>
      <w:r>
        <w:rPr>
          <w:rFonts w:ascii="Helvetica Neue" w:hAnsi="Helvetica Neue"/>
        </w:rPr>
        <w:t>”</w:t>
      </w:r>
    </w:p>
    <w:p w14:paraId="7949A14A" w14:textId="77777777" w:rsidR="00A67285" w:rsidRDefault="00D176DC">
      <w:pPr>
        <w:pStyle w:val="ListParagraph"/>
        <w:numPr>
          <w:ilvl w:val="1"/>
          <w:numId w:val="51"/>
        </w:numPr>
        <w:spacing w:before="80"/>
        <w:rPr>
          <w:rFonts w:ascii="Helvetica Neue" w:hAnsi="Helvetica Neue"/>
        </w:rPr>
      </w:pPr>
      <w:r>
        <w:rPr>
          <w:rFonts w:ascii="Helvetica Neue" w:hAnsi="Helvetica Neue"/>
        </w:rPr>
        <w:t xml:space="preserve">First, the apostles were teaching the people. At first it might seem like these religious leaders were trying to protect the people from bad teaching, however, we find out in Acts 5:17 that they were filled with jealousy. The religious establishment were incredulous of these untaught members of the lower class. </w:t>
      </w:r>
    </w:p>
    <w:p w14:paraId="18BD8447" w14:textId="77777777" w:rsidR="00A67285" w:rsidRDefault="00D176DC">
      <w:pPr>
        <w:pStyle w:val="ListParagraph"/>
        <w:numPr>
          <w:ilvl w:val="1"/>
          <w:numId w:val="51"/>
        </w:numPr>
        <w:spacing w:before="80"/>
        <w:rPr>
          <w:rFonts w:ascii="Helvetica Neue" w:hAnsi="Helvetica Neue"/>
        </w:rPr>
      </w:pPr>
      <w:r>
        <w:rPr>
          <w:rFonts w:ascii="Helvetica Neue" w:hAnsi="Helvetica Neue"/>
        </w:rPr>
        <w:t xml:space="preserve">Also, they were </w:t>
      </w:r>
      <w:r>
        <w:rPr>
          <w:rFonts w:ascii="Helvetica Neue" w:hAnsi="Helvetica Neue"/>
        </w:rPr>
        <w:t>“</w:t>
      </w:r>
      <w:r>
        <w:rPr>
          <w:rFonts w:ascii="Helvetica Neue" w:hAnsi="Helvetica Neue"/>
          <w:color w:val="157DFB"/>
          <w:u w:color="157DFB"/>
        </w:rPr>
        <w:t>proclaiming in Jesus the resurrection from the dead.</w:t>
      </w:r>
      <w:r>
        <w:rPr>
          <w:rFonts w:ascii="Helvetica Neue" w:hAnsi="Helvetica Neue"/>
        </w:rPr>
        <w:t xml:space="preserve">” </w:t>
      </w:r>
      <w:r>
        <w:rPr>
          <w:rFonts w:ascii="Helvetica Neue" w:hAnsi="Helvetica Neue"/>
        </w:rPr>
        <w:t>This was particularly vexing to the Sadducees, who denied a future resurrection of the body. Also, it is interesting that Peter argues more specifically Jesus</w:t>
      </w:r>
      <w:r>
        <w:rPr>
          <w:rFonts w:ascii="Helvetica Neue" w:hAnsi="Helvetica Neue"/>
        </w:rPr>
        <w:t xml:space="preserve">’ </w:t>
      </w:r>
      <w:r>
        <w:rPr>
          <w:rFonts w:ascii="Helvetica Neue" w:hAnsi="Helvetica Neue"/>
        </w:rPr>
        <w:t xml:space="preserve">resurrection from the dead. We know this by the phrase </w:t>
      </w:r>
      <w:r>
        <w:rPr>
          <w:rFonts w:ascii="Helvetica Neue" w:hAnsi="Helvetica Neue"/>
        </w:rPr>
        <w:t>“</w:t>
      </w:r>
      <w:r>
        <w:rPr>
          <w:rFonts w:ascii="Helvetica Neue" w:hAnsi="Helvetica Neue"/>
        </w:rPr>
        <w:t>in Jesus</w:t>
      </w:r>
      <w:r>
        <w:rPr>
          <w:rFonts w:ascii="Helvetica Neue" w:hAnsi="Helvetica Neue"/>
        </w:rPr>
        <w:t xml:space="preserve">” </w:t>
      </w:r>
      <w:r>
        <w:rPr>
          <w:rFonts w:ascii="Helvetica Neue" w:hAnsi="Helvetica Neue"/>
        </w:rPr>
        <w:t xml:space="preserve">that could be translated </w:t>
      </w:r>
      <w:r>
        <w:rPr>
          <w:rFonts w:ascii="Helvetica Neue" w:hAnsi="Helvetica Neue"/>
        </w:rPr>
        <w:t>“</w:t>
      </w:r>
      <w:r>
        <w:rPr>
          <w:rFonts w:ascii="Helvetica Neue" w:hAnsi="Helvetica Neue"/>
        </w:rPr>
        <w:t>in the case of Jesus</w:t>
      </w:r>
      <w:r>
        <w:rPr>
          <w:rFonts w:ascii="Helvetica Neue" w:hAnsi="Helvetica Neue"/>
        </w:rPr>
        <w:t>”</w:t>
      </w:r>
      <w:r>
        <w:rPr>
          <w:rFonts w:ascii="Helvetica Neue" w:eastAsia="Helvetica Neue" w:hAnsi="Helvetica Neue" w:cs="Helvetica Neue"/>
          <w:vertAlign w:val="superscript"/>
        </w:rPr>
        <w:footnoteReference w:id="54"/>
      </w:r>
      <w:r>
        <w:rPr>
          <w:rFonts w:ascii="Helvetica Neue" w:hAnsi="Helvetica Neue"/>
        </w:rPr>
        <w:t>.</w:t>
      </w:r>
    </w:p>
    <w:p w14:paraId="39885CF4" w14:textId="77777777" w:rsidR="00A67285" w:rsidRDefault="00A67285">
      <w:pPr>
        <w:pStyle w:val="ListParagraph"/>
        <w:tabs>
          <w:tab w:val="left" w:pos="720"/>
        </w:tabs>
        <w:spacing w:before="80"/>
        <w:ind w:left="0"/>
        <w:rPr>
          <w:rFonts w:ascii="Helvetica Neue" w:eastAsia="Helvetica Neue" w:hAnsi="Helvetica Neue" w:cs="Helvetica Neue"/>
        </w:rPr>
      </w:pPr>
    </w:p>
    <w:p w14:paraId="3F62C938" w14:textId="77777777" w:rsidR="00A67285" w:rsidRDefault="00D176DC">
      <w:pPr>
        <w:pStyle w:val="Body"/>
        <w:tabs>
          <w:tab w:val="left" w:pos="720"/>
        </w:tabs>
        <w:spacing w:before="80"/>
        <w:rPr>
          <w:rFonts w:ascii="Helvetica Neue" w:eastAsia="Helvetica Neue" w:hAnsi="Helvetica Neue" w:cs="Helvetica Neue"/>
        </w:rPr>
      </w:pPr>
      <w:r>
        <w:rPr>
          <w:rFonts w:ascii="Helvetica Neue" w:hAnsi="Helvetica Neue"/>
        </w:rPr>
        <w:t>V3</w:t>
      </w:r>
      <w:proofErr w:type="gramStart"/>
      <w:r>
        <w:rPr>
          <w:rFonts w:ascii="Helvetica Neue" w:hAnsi="Helvetica Neue"/>
        </w:rPr>
        <w:t>~</w:t>
      </w:r>
      <w:r>
        <w:rPr>
          <w:rFonts w:ascii="Helvetica Neue" w:hAnsi="Helvetica Neue"/>
        </w:rPr>
        <w:t>“</w:t>
      </w:r>
      <w:proofErr w:type="gramEnd"/>
      <w:r>
        <w:rPr>
          <w:rFonts w:ascii="Helvetica Neue" w:hAnsi="Helvetica Neue"/>
          <w:color w:val="157DFB"/>
          <w:u w:color="157DFB"/>
        </w:rPr>
        <w:t>And they laid hands on them</w:t>
      </w:r>
      <w:r>
        <w:rPr>
          <w:rFonts w:ascii="Helvetica Neue" w:hAnsi="Helvetica Neue"/>
        </w:rPr>
        <w:t xml:space="preserve">” </w:t>
      </w:r>
      <w:r>
        <w:rPr>
          <w:rFonts w:ascii="Helvetica Neue" w:hAnsi="Helvetica Neue"/>
        </w:rPr>
        <w:t xml:space="preserve">The idiom </w:t>
      </w:r>
      <w:r>
        <w:rPr>
          <w:rFonts w:ascii="Helvetica Neue" w:hAnsi="Helvetica Neue"/>
        </w:rPr>
        <w:t>‘</w:t>
      </w:r>
      <w:r>
        <w:rPr>
          <w:rFonts w:ascii="Helvetica Neue" w:hAnsi="Helvetica Neue"/>
        </w:rPr>
        <w:t>to lay hands on</w:t>
      </w:r>
      <w:r>
        <w:rPr>
          <w:rFonts w:ascii="Helvetica Neue" w:hAnsi="Helvetica Neue"/>
        </w:rPr>
        <w:t xml:space="preserve">’ </w:t>
      </w:r>
      <w:r>
        <w:rPr>
          <w:rFonts w:ascii="Helvetica Neue" w:hAnsi="Helvetica Neue"/>
        </w:rPr>
        <w:t>means to take a person into custody for alleged illegal activity. Here it means that they arrested them.</w:t>
      </w:r>
      <w:r>
        <w:rPr>
          <w:rFonts w:ascii="Helvetica Neue" w:eastAsia="Helvetica Neue" w:hAnsi="Helvetica Neue" w:cs="Helvetica Neue"/>
          <w:vertAlign w:val="superscript"/>
        </w:rPr>
        <w:footnoteReference w:id="55"/>
      </w:r>
      <w:r>
        <w:rPr>
          <w:rFonts w:ascii="Helvetica Neue" w:hAnsi="Helvetica Neue"/>
        </w:rPr>
        <w:t xml:space="preserve"> </w:t>
      </w:r>
    </w:p>
    <w:p w14:paraId="4BCE353F" w14:textId="77777777" w:rsidR="00A67285" w:rsidRDefault="00D176DC">
      <w:pPr>
        <w:pStyle w:val="ListParagraph"/>
        <w:numPr>
          <w:ilvl w:val="1"/>
          <w:numId w:val="51"/>
        </w:numPr>
        <w:spacing w:before="80"/>
        <w:rPr>
          <w:rFonts w:ascii="Helvetica Neue" w:hAnsi="Helvetica Neue"/>
        </w:rPr>
      </w:pPr>
      <w:r>
        <w:rPr>
          <w:rFonts w:ascii="Helvetica Neue" w:hAnsi="Helvetica Neue"/>
        </w:rPr>
        <w:t xml:space="preserve">Hoping to silence the apostles, the authorities arrest them. </w:t>
      </w:r>
    </w:p>
    <w:p w14:paraId="40DD8BCD" w14:textId="77777777" w:rsidR="00A67285" w:rsidRDefault="00D176DC">
      <w:pPr>
        <w:pStyle w:val="ListParagraph"/>
        <w:numPr>
          <w:ilvl w:val="1"/>
          <w:numId w:val="51"/>
        </w:numPr>
        <w:spacing w:before="80"/>
        <w:rPr>
          <w:rFonts w:ascii="Helvetica Neue" w:hAnsi="Helvetica Neue"/>
        </w:rPr>
      </w:pPr>
      <w:r>
        <w:rPr>
          <w:rFonts w:ascii="Helvetica Neue" w:hAnsi="Helvetica Neue"/>
        </w:rPr>
        <w:t>As Peter and John were in the temple since the ninth hour, i.e., since 3 p.m. (3:1), the incident of the healing of the lame man and the teaching in Solomon</w:t>
      </w:r>
      <w:r>
        <w:rPr>
          <w:rFonts w:ascii="Helvetica Neue" w:hAnsi="Helvetica Neue"/>
        </w:rPr>
        <w:t>’</w:t>
      </w:r>
      <w:r>
        <w:rPr>
          <w:rFonts w:ascii="Helvetica Neue" w:hAnsi="Helvetica Neue"/>
        </w:rPr>
        <w:t>s Portico are pictured to have lasted three or four hours. They are now led from Solomon</w:t>
      </w:r>
      <w:r>
        <w:rPr>
          <w:rFonts w:ascii="Helvetica Neue" w:hAnsi="Helvetica Neue"/>
        </w:rPr>
        <w:t>’</w:t>
      </w:r>
      <w:r>
        <w:rPr>
          <w:rFonts w:ascii="Helvetica Neue" w:hAnsi="Helvetica Neue"/>
        </w:rPr>
        <w:t>s Portico, across the outer court of the temple; they are presumably taken to the prison of the Sanhedrin, probably located near the western wall of the Temple Mount</w:t>
      </w:r>
      <w:r>
        <w:rPr>
          <w:rFonts w:ascii="Helvetica Neue" w:eastAsia="Helvetica Neue" w:hAnsi="Helvetica Neue" w:cs="Helvetica Neue"/>
          <w:vertAlign w:val="superscript"/>
        </w:rPr>
        <w:footnoteReference w:id="56"/>
      </w:r>
    </w:p>
    <w:p w14:paraId="0E49101E" w14:textId="77777777" w:rsidR="00A67285" w:rsidRDefault="00A67285">
      <w:pPr>
        <w:pStyle w:val="ListParagraph"/>
        <w:tabs>
          <w:tab w:val="left" w:pos="720"/>
        </w:tabs>
        <w:spacing w:before="80"/>
        <w:ind w:left="0"/>
        <w:rPr>
          <w:rFonts w:ascii="Helvetica Neue" w:eastAsia="Helvetica Neue" w:hAnsi="Helvetica Neue" w:cs="Helvetica Neue"/>
        </w:rPr>
      </w:pPr>
    </w:p>
    <w:p w14:paraId="23FBFDCE" w14:textId="77777777" w:rsidR="00A67285" w:rsidRDefault="00D176DC">
      <w:pPr>
        <w:pStyle w:val="ListParagraph"/>
        <w:numPr>
          <w:ilvl w:val="1"/>
          <w:numId w:val="52"/>
        </w:numPr>
        <w:spacing w:before="80"/>
        <w:rPr>
          <w:rFonts w:ascii="Helvetica Neue" w:hAnsi="Helvetica Neue"/>
        </w:rPr>
      </w:pPr>
      <w:r>
        <w:rPr>
          <w:rFonts w:ascii="Helvetica Neue" w:hAnsi="Helvetica Neue"/>
          <w:b/>
          <w:bCs/>
        </w:rPr>
        <w:t>The conversion of the Jews in Jerusalem (4)</w:t>
      </w:r>
    </w:p>
    <w:p w14:paraId="15449670" w14:textId="77777777" w:rsidR="00A67285" w:rsidRDefault="00D176DC">
      <w:pPr>
        <w:pStyle w:val="Body"/>
      </w:pPr>
      <w:r>
        <w:rPr>
          <w:rFonts w:ascii="Helvetica Neue" w:hAnsi="Helvetica Neue"/>
        </w:rPr>
        <w:t>V.4</w:t>
      </w:r>
      <w:r>
        <w:rPr>
          <w:rFonts w:ascii="Helvetica Neue" w:hAnsi="Helvetica Neue"/>
        </w:rPr>
        <w:t xml:space="preserve">~ This is one of the many summary statements that Luke inserts in Luke/Acts. It seems like the author takes advantage of the break while Peter and </w:t>
      </w:r>
      <w:r>
        <w:rPr>
          <w:rFonts w:ascii="Helvetica Neue" w:hAnsi="Helvetica Neue"/>
        </w:rPr>
        <w:t>John are in custody to inform the reader of the aftermath following Peter</w:t>
      </w:r>
      <w:r>
        <w:rPr>
          <w:rFonts w:ascii="Helvetica Neue" w:hAnsi="Helvetica Neue"/>
          <w:rtl/>
        </w:rPr>
        <w:t>’</w:t>
      </w:r>
      <w:r>
        <w:rPr>
          <w:rFonts w:ascii="Helvetica Neue" w:hAnsi="Helvetica Neue"/>
          <w:lang w:val="pt-PT"/>
        </w:rPr>
        <w:t xml:space="preserve">s </w:t>
      </w:r>
      <w:proofErr w:type="spellStart"/>
      <w:r>
        <w:rPr>
          <w:rFonts w:ascii="Helvetica Neue" w:hAnsi="Helvetica Neue"/>
          <w:lang w:val="pt-PT"/>
        </w:rPr>
        <w:t>sermon</w:t>
      </w:r>
      <w:proofErr w:type="spellEnd"/>
      <w:r>
        <w:rPr>
          <w:rFonts w:ascii="Helvetica Neue" w:hAnsi="Helvetica Neue"/>
          <w:lang w:val="pt-PT"/>
        </w:rPr>
        <w:t>.</w:t>
      </w:r>
    </w:p>
    <w:p w14:paraId="034C0EEC" w14:textId="77777777" w:rsidR="00A67285" w:rsidRDefault="00D176DC">
      <w:pPr>
        <w:pStyle w:val="ListParagraph"/>
        <w:numPr>
          <w:ilvl w:val="0"/>
          <w:numId w:val="54"/>
        </w:numPr>
        <w:spacing w:before="80"/>
        <w:rPr>
          <w:rFonts w:ascii="Helvetica Neue" w:hAnsi="Helvetica Neue"/>
        </w:rPr>
      </w:pPr>
      <w:r>
        <w:rPr>
          <w:rFonts w:ascii="Helvetica Neue" w:hAnsi="Helvetica Neue"/>
        </w:rPr>
        <w:t xml:space="preserve">The glorious report that Luke writes says that many of those in attendance respond in faith. So much so that the report is that 5,000 men came to saving faith. There is a definite progression: 120 (1:15) to 3,000 (2:41) to 5,000 (4:4) to </w:t>
      </w:r>
      <w:r>
        <w:rPr>
          <w:rFonts w:ascii="Helvetica Neue" w:hAnsi="Helvetica Neue"/>
        </w:rPr>
        <w:t>“</w:t>
      </w:r>
      <w:r>
        <w:rPr>
          <w:rFonts w:ascii="Helvetica Neue" w:hAnsi="Helvetica Neue"/>
        </w:rPr>
        <w:t>many thousands</w:t>
      </w:r>
      <w:r>
        <w:rPr>
          <w:rFonts w:ascii="Helvetica Neue" w:hAnsi="Helvetica Neue"/>
        </w:rPr>
        <w:t xml:space="preserve">” </w:t>
      </w:r>
      <w:r>
        <w:rPr>
          <w:rFonts w:ascii="Helvetica Neue" w:hAnsi="Helvetica Neue"/>
        </w:rPr>
        <w:t>(21:20).</w:t>
      </w:r>
    </w:p>
    <w:p w14:paraId="17E52B1C" w14:textId="77777777" w:rsidR="00A67285" w:rsidRDefault="00D176DC">
      <w:pPr>
        <w:pStyle w:val="ListParagraph"/>
        <w:numPr>
          <w:ilvl w:val="0"/>
          <w:numId w:val="54"/>
        </w:numPr>
        <w:spacing w:before="80"/>
        <w:rPr>
          <w:rFonts w:ascii="Helvetica Neue" w:hAnsi="Helvetica Neue"/>
        </w:rPr>
      </w:pPr>
      <w:r>
        <w:rPr>
          <w:rFonts w:ascii="Helvetica Neue" w:hAnsi="Helvetica Neue"/>
        </w:rPr>
        <w:t>“</w:t>
      </w:r>
      <w:r>
        <w:rPr>
          <w:rFonts w:ascii="Helvetica Neue" w:hAnsi="Helvetica Neue"/>
        </w:rPr>
        <w:t>Not only does this serve as a suitable climax to the sermon of chap. 3, but it also serves as an introduction to the trial scene of 4:5</w:t>
      </w:r>
      <w:r>
        <w:rPr>
          <w:rFonts w:ascii="Helvetica Neue" w:hAnsi="Helvetica Neue"/>
        </w:rPr>
        <w:t>–</w:t>
      </w:r>
      <w:r>
        <w:rPr>
          <w:rFonts w:ascii="Helvetica Neue" w:hAnsi="Helvetica Neue"/>
        </w:rPr>
        <w:t>22. The Sadducees tried their best to stop the witness of the apostles. They did not succeed. The Christian message was finding too much acceptance with the people. The rulers raged, but it was all in vain (4:25).</w:t>
      </w:r>
      <w:r>
        <w:rPr>
          <w:rFonts w:ascii="Helvetica Neue" w:hAnsi="Helvetica Neue"/>
        </w:rPr>
        <w:t>”</w:t>
      </w:r>
      <w:r>
        <w:rPr>
          <w:rFonts w:ascii="Helvetica Neue" w:eastAsia="Helvetica Neue" w:hAnsi="Helvetica Neue" w:cs="Helvetica Neue"/>
          <w:vertAlign w:val="superscript"/>
        </w:rPr>
        <w:footnoteReference w:id="57"/>
      </w:r>
    </w:p>
    <w:p w14:paraId="4DB38D91" w14:textId="77777777" w:rsidR="00A67285" w:rsidRDefault="00A67285">
      <w:pPr>
        <w:pStyle w:val="ListParagraph"/>
        <w:spacing w:before="80"/>
        <w:ind w:left="0"/>
        <w:rPr>
          <w:rFonts w:ascii="Helvetica Neue" w:eastAsia="Helvetica Neue" w:hAnsi="Helvetica Neue" w:cs="Helvetica Neue"/>
        </w:rPr>
      </w:pPr>
    </w:p>
    <w:p w14:paraId="7C4ACD96" w14:textId="77777777" w:rsidR="00A67285" w:rsidRDefault="00D176DC">
      <w:pPr>
        <w:pStyle w:val="Heading"/>
        <w:spacing w:before="80"/>
        <w:rPr>
          <w:rFonts w:ascii="Helvetica Neue" w:eastAsia="Helvetica Neue" w:hAnsi="Helvetica Neue" w:cs="Helvetica Neue"/>
          <w:color w:val="316FBA"/>
          <w:sz w:val="24"/>
          <w:szCs w:val="24"/>
        </w:rPr>
      </w:pPr>
      <w:r>
        <w:rPr>
          <w:rFonts w:ascii="Helvetica Neue" w:hAnsi="Helvetica Neue"/>
          <w:color w:val="316FBA"/>
          <w:sz w:val="24"/>
          <w:szCs w:val="24"/>
        </w:rPr>
        <w:t xml:space="preserve">Day </w:t>
      </w:r>
      <w:proofErr w:type="spellStart"/>
      <w:r>
        <w:rPr>
          <w:rFonts w:ascii="Helvetica Neue" w:hAnsi="Helvetica Neue"/>
          <w:color w:val="316FBA"/>
          <w:sz w:val="24"/>
          <w:szCs w:val="24"/>
        </w:rPr>
        <w:t>Five</w:t>
      </w:r>
      <w:proofErr w:type="spellEnd"/>
      <w:r>
        <w:rPr>
          <w:rFonts w:ascii="Helvetica Neue" w:hAnsi="Helvetica Neue"/>
          <w:color w:val="316FBA"/>
          <w:sz w:val="24"/>
          <w:szCs w:val="24"/>
        </w:rPr>
        <w:t xml:space="preserve">- </w:t>
      </w:r>
      <w:proofErr w:type="spellStart"/>
      <w:r>
        <w:rPr>
          <w:rFonts w:ascii="Helvetica Neue" w:hAnsi="Helvetica Neue"/>
          <w:color w:val="316FBA"/>
          <w:sz w:val="24"/>
          <w:szCs w:val="24"/>
        </w:rPr>
        <w:t>Questions</w:t>
      </w:r>
      <w:proofErr w:type="spellEnd"/>
    </w:p>
    <w:p w14:paraId="5CBDF27F" w14:textId="77777777" w:rsidR="00A67285" w:rsidRDefault="00D176DC">
      <w:pPr>
        <w:pStyle w:val="ListParagraph"/>
        <w:numPr>
          <w:ilvl w:val="0"/>
          <w:numId w:val="56"/>
        </w:numPr>
        <w:spacing w:before="80"/>
        <w:rPr>
          <w:rFonts w:ascii="Helvetica Neue" w:hAnsi="Helvetica Neue"/>
          <w:color w:val="316FBA"/>
        </w:rPr>
      </w:pPr>
      <w:r>
        <w:rPr>
          <w:rFonts w:ascii="Helvetica Neue" w:hAnsi="Helvetica Neue"/>
          <w:color w:val="316FBA"/>
        </w:rPr>
        <w:t xml:space="preserve">Look at verses 1 and 2, Why were Peter and John arrested?  </w:t>
      </w:r>
    </w:p>
    <w:p w14:paraId="7E0CC77A" w14:textId="77777777" w:rsidR="00A67285" w:rsidRDefault="00D176DC">
      <w:pPr>
        <w:pStyle w:val="ListParagraph"/>
        <w:numPr>
          <w:ilvl w:val="0"/>
          <w:numId w:val="57"/>
        </w:numPr>
        <w:spacing w:before="80"/>
        <w:rPr>
          <w:rFonts w:ascii="Helvetica Neue" w:hAnsi="Helvetica Neue"/>
          <w:color w:val="316FBA"/>
        </w:rPr>
      </w:pPr>
      <w:r>
        <w:rPr>
          <w:rFonts w:ascii="Helvetica Neue" w:hAnsi="Helvetica Neue"/>
          <w:color w:val="316FBA"/>
        </w:rPr>
        <w:t>Who are the three groups mentioned in verse 1. What do they believe? What were they against Peter</w:t>
      </w:r>
      <w:r>
        <w:rPr>
          <w:rFonts w:ascii="Helvetica Neue" w:hAnsi="Helvetica Neue"/>
          <w:color w:val="316FBA"/>
        </w:rPr>
        <w:t>’</w:t>
      </w:r>
      <w:r>
        <w:rPr>
          <w:rFonts w:ascii="Helvetica Neue" w:hAnsi="Helvetica Neue"/>
          <w:color w:val="316FBA"/>
        </w:rPr>
        <w:t xml:space="preserve">s preaching? </w:t>
      </w:r>
    </w:p>
    <w:p w14:paraId="4B4D8F40" w14:textId="77777777" w:rsidR="00A67285" w:rsidRDefault="00D176DC">
      <w:pPr>
        <w:pStyle w:val="ListParagraph"/>
        <w:numPr>
          <w:ilvl w:val="0"/>
          <w:numId w:val="57"/>
        </w:numPr>
        <w:spacing w:before="80"/>
        <w:rPr>
          <w:rFonts w:ascii="Helvetica Neue" w:hAnsi="Helvetica Neue"/>
          <w:color w:val="316FBA"/>
        </w:rPr>
      </w:pPr>
      <w:r>
        <w:rPr>
          <w:rFonts w:ascii="Helvetica Neue" w:hAnsi="Helvetica Neue"/>
          <w:color w:val="316FBA"/>
        </w:rPr>
        <w:t xml:space="preserve">Look at verse 4. Why is Luke giving that summary statement? </w:t>
      </w:r>
    </w:p>
    <w:sectPr w:rsidR="00A67285">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8C29" w14:textId="77777777" w:rsidR="00D176DC" w:rsidRDefault="00D176DC">
      <w:r>
        <w:separator/>
      </w:r>
    </w:p>
  </w:endnote>
  <w:endnote w:type="continuationSeparator" w:id="0">
    <w:p w14:paraId="4E070DD3" w14:textId="77777777" w:rsidR="00D176DC" w:rsidRDefault="00D1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B0D0" w14:textId="77777777" w:rsidR="00A67285" w:rsidRDefault="00D176DC">
    <w:pPr>
      <w:pStyle w:val="Footer"/>
    </w:pPr>
    <w:r>
      <w:fldChar w:fldCharType="begin"/>
    </w:r>
    <w:r>
      <w:instrText xml:space="preserve"> PAGE </w:instrText>
    </w:r>
    <w:r>
      <w:fldChar w:fldCharType="separate"/>
    </w:r>
    <w:r w:rsidR="003E2D9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7F79" w14:textId="77777777" w:rsidR="00A67285" w:rsidRDefault="00D176DC">
    <w:pPr>
      <w:pStyle w:val="Footer"/>
      <w:jc w:val="center"/>
    </w:pPr>
    <w:r>
      <w:rPr>
        <w:caps/>
        <w:color w:val="B01513"/>
        <w:u w:color="B01513"/>
      </w:rPr>
      <w:fldChar w:fldCharType="begin"/>
    </w:r>
    <w:r>
      <w:rPr>
        <w:caps/>
        <w:color w:val="B01513"/>
        <w:u w:color="B01513"/>
      </w:rPr>
      <w:instrText xml:space="preserve"> PAGE </w:instrText>
    </w:r>
    <w:r>
      <w:rPr>
        <w:caps/>
        <w:color w:val="B01513"/>
        <w:u w:color="B01513"/>
      </w:rPr>
      <w:fldChar w:fldCharType="separate"/>
    </w:r>
    <w:r w:rsidR="003E2D98">
      <w:rPr>
        <w:caps/>
        <w:noProof/>
        <w:color w:val="B01513"/>
        <w:u w:color="B01513"/>
      </w:rPr>
      <w:t>1</w:t>
    </w:r>
    <w:r>
      <w:rPr>
        <w:caps/>
        <w:color w:val="B01513"/>
        <w:u w:color="B015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622F" w14:textId="77777777" w:rsidR="00D176DC" w:rsidRDefault="00D176DC">
      <w:r>
        <w:separator/>
      </w:r>
    </w:p>
  </w:footnote>
  <w:footnote w:type="continuationSeparator" w:id="0">
    <w:p w14:paraId="102A824A" w14:textId="77777777" w:rsidR="00D176DC" w:rsidRDefault="00D176DC">
      <w:r>
        <w:continuationSeparator/>
      </w:r>
    </w:p>
  </w:footnote>
  <w:footnote w:type="continuationNotice" w:id="1">
    <w:p w14:paraId="0D907E07" w14:textId="77777777" w:rsidR="00D176DC" w:rsidRDefault="00D176DC"/>
  </w:footnote>
  <w:footnote w:id="2">
    <w:p w14:paraId="797D74B8"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Belinda Cheng and Robert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xml:space="preserve">, </w:t>
      </w:r>
      <w:r>
        <w:rPr>
          <w:rFonts w:ascii="Times New Roman" w:hAnsi="Times New Roman"/>
          <w:i/>
          <w:iCs/>
          <w:sz w:val="20"/>
          <w:szCs w:val="20"/>
          <w:u w:val="single"/>
        </w:rPr>
        <w:t>An Exegetical Summary of Acts 1</w:t>
      </w:r>
      <w:r>
        <w:rPr>
          <w:rFonts w:ascii="Times New Roman" w:hAnsi="Times New Roman"/>
          <w:i/>
          <w:iCs/>
          <w:sz w:val="20"/>
          <w:szCs w:val="20"/>
          <w:u w:val="single"/>
        </w:rPr>
        <w:t>–</w:t>
      </w:r>
      <w:r>
        <w:rPr>
          <w:rFonts w:ascii="Times New Roman" w:hAnsi="Times New Roman"/>
          <w:i/>
          <w:iCs/>
          <w:sz w:val="20"/>
          <w:szCs w:val="20"/>
          <w:u w:val="single"/>
        </w:rPr>
        <w:t>14</w:t>
      </w:r>
      <w:r>
        <w:rPr>
          <w:rFonts w:ascii="Times New Roman" w:hAnsi="Times New Roman"/>
          <w:sz w:val="20"/>
          <w:szCs w:val="20"/>
        </w:rPr>
        <w:t xml:space="preserve">, Exegetical Summaries (Dallas, TX: SIL </w:t>
      </w:r>
      <w:r>
        <w:rPr>
          <w:rFonts w:ascii="Times New Roman" w:hAnsi="Times New Roman"/>
          <w:sz w:val="20"/>
          <w:szCs w:val="20"/>
        </w:rPr>
        <w:t>International, 2017), 81</w:t>
      </w:r>
      <w:r>
        <w:rPr>
          <w:rFonts w:ascii="Times New Roman" w:hAnsi="Times New Roman"/>
          <w:sz w:val="20"/>
          <w:szCs w:val="20"/>
        </w:rPr>
        <w:t>–</w:t>
      </w:r>
      <w:r>
        <w:rPr>
          <w:rFonts w:ascii="Times New Roman" w:hAnsi="Times New Roman"/>
          <w:sz w:val="20"/>
          <w:szCs w:val="20"/>
        </w:rPr>
        <w:t>82.</w:t>
      </w:r>
    </w:p>
  </w:footnote>
  <w:footnote w:id="3">
    <w:p w14:paraId="5CF3BB51"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fr-FR"/>
        </w:rPr>
        <w:t xml:space="preserve"> Stanley D. Toussaint, </w:t>
      </w:r>
      <w:r>
        <w:rPr>
          <w:rFonts w:ascii="Times New Roman" w:hAnsi="Times New Roman"/>
          <w:sz w:val="20"/>
          <w:szCs w:val="20"/>
          <w:u w:val="single"/>
        </w:rPr>
        <w:t>“</w:t>
      </w:r>
      <w:r>
        <w:rPr>
          <w:rFonts w:ascii="Times New Roman" w:hAnsi="Times New Roman"/>
          <w:sz w:val="20"/>
          <w:szCs w:val="20"/>
          <w:u w:val="single"/>
        </w:rPr>
        <w:t>Acts,</w:t>
      </w:r>
      <w:r>
        <w:rPr>
          <w:rFonts w:ascii="Times New Roman" w:hAnsi="Times New Roman"/>
          <w:sz w:val="20"/>
          <w:szCs w:val="20"/>
          <w:u w:val="single"/>
        </w:rPr>
        <w:t>”</w:t>
      </w:r>
      <w:r>
        <w:rPr>
          <w:rFonts w:ascii="Times New Roman" w:hAnsi="Times New Roman"/>
          <w:sz w:val="20"/>
          <w:szCs w:val="20"/>
        </w:rPr>
        <w:t xml:space="preserve"> in </w:t>
      </w:r>
      <w:r>
        <w:rPr>
          <w:rFonts w:ascii="Times New Roman" w:hAnsi="Times New Roman"/>
          <w:i/>
          <w:iCs/>
          <w:sz w:val="20"/>
          <w:szCs w:val="20"/>
        </w:rPr>
        <w:t xml:space="preserve">The Bible Knowledge </w:t>
      </w:r>
      <w:proofErr w:type="gramStart"/>
      <w:r>
        <w:rPr>
          <w:rFonts w:ascii="Times New Roman" w:hAnsi="Times New Roman"/>
          <w:i/>
          <w:iCs/>
          <w:sz w:val="20"/>
          <w:szCs w:val="20"/>
        </w:rPr>
        <w:t>Commentary:</w:t>
      </w:r>
      <w:proofErr w:type="gramEnd"/>
      <w:r>
        <w:rPr>
          <w:rFonts w:ascii="Times New Roman" w:hAnsi="Times New Roman"/>
          <w:i/>
          <w:iCs/>
          <w:sz w:val="20"/>
          <w:szCs w:val="20"/>
        </w:rPr>
        <w:t xml:space="preserve"> An Exposition of the Scriptures</w:t>
      </w:r>
      <w:r>
        <w:rPr>
          <w:rFonts w:ascii="Times New Roman" w:hAnsi="Times New Roman"/>
          <w:sz w:val="20"/>
          <w:szCs w:val="20"/>
          <w:lang w:val="nl-NL"/>
        </w:rPr>
        <w:t xml:space="preserve">, ed. J. F. Walvoord </w:t>
      </w:r>
      <w:proofErr w:type="spellStart"/>
      <w:r>
        <w:rPr>
          <w:rFonts w:ascii="Times New Roman" w:hAnsi="Times New Roman"/>
          <w:sz w:val="20"/>
          <w:szCs w:val="20"/>
          <w:lang w:val="nl-NL"/>
        </w:rPr>
        <w:t>and</w:t>
      </w:r>
      <w:proofErr w:type="spellEnd"/>
      <w:r>
        <w:rPr>
          <w:rFonts w:ascii="Times New Roman" w:hAnsi="Times New Roman"/>
          <w:sz w:val="20"/>
          <w:szCs w:val="20"/>
          <w:lang w:val="nl-NL"/>
        </w:rPr>
        <w:t xml:space="preserve"> R. B. </w:t>
      </w:r>
      <w:proofErr w:type="spellStart"/>
      <w:r>
        <w:rPr>
          <w:rFonts w:ascii="Times New Roman" w:hAnsi="Times New Roman"/>
          <w:sz w:val="20"/>
          <w:szCs w:val="20"/>
          <w:lang w:val="nl-NL"/>
        </w:rPr>
        <w:t>Zuck</w:t>
      </w:r>
      <w:proofErr w:type="spellEnd"/>
      <w:r>
        <w:rPr>
          <w:rFonts w:ascii="Times New Roman" w:hAnsi="Times New Roman"/>
          <w:sz w:val="20"/>
          <w:szCs w:val="20"/>
          <w:lang w:val="nl-NL"/>
        </w:rPr>
        <w:t>, vol. 2 (Wheaton, IL: Victor Books, 1985), 360.</w:t>
      </w:r>
    </w:p>
  </w:footnote>
  <w:footnote w:id="4">
    <w:p w14:paraId="0D65F1AA"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I. Howard Marshall, </w:t>
      </w:r>
      <w:r>
        <w:rPr>
          <w:rFonts w:ascii="Times New Roman" w:hAnsi="Times New Roman"/>
          <w:i/>
          <w:iCs/>
          <w:sz w:val="20"/>
          <w:szCs w:val="20"/>
          <w:u w:val="single"/>
        </w:rPr>
        <w:t xml:space="preserve">Acts: An </w:t>
      </w:r>
      <w:r>
        <w:rPr>
          <w:rFonts w:ascii="Times New Roman" w:hAnsi="Times New Roman"/>
          <w:i/>
          <w:iCs/>
          <w:sz w:val="20"/>
          <w:szCs w:val="20"/>
          <w:u w:val="single"/>
        </w:rPr>
        <w:t>Introduction and Commentary</w:t>
      </w:r>
      <w:r>
        <w:rPr>
          <w:rFonts w:ascii="Times New Roman" w:hAnsi="Times New Roman"/>
          <w:sz w:val="20"/>
          <w:szCs w:val="20"/>
        </w:rPr>
        <w:t>, vol. 5, Tyndale New Testament Commentaries (Downers Grove, IL: InterVarsity Press, 1980), 93.</w:t>
      </w:r>
    </w:p>
  </w:footnote>
  <w:footnote w:id="5">
    <w:p w14:paraId="1AF4B511"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Simon J. Kistemaker and William Hendriksen, </w:t>
      </w:r>
      <w:r>
        <w:rPr>
          <w:rFonts w:ascii="Times New Roman" w:hAnsi="Times New Roman"/>
          <w:i/>
          <w:iCs/>
          <w:sz w:val="20"/>
          <w:szCs w:val="20"/>
          <w:u w:val="single"/>
        </w:rPr>
        <w:t>Exposition of the Acts of the Apostles</w:t>
      </w:r>
      <w:r>
        <w:rPr>
          <w:rFonts w:ascii="Times New Roman" w:hAnsi="Times New Roman"/>
          <w:sz w:val="20"/>
          <w:szCs w:val="20"/>
        </w:rPr>
        <w:t>, vol. 17, New Testament Commentary (Grand Rapids: Baker Book House, 1953</w:t>
      </w:r>
      <w:r>
        <w:rPr>
          <w:rFonts w:ascii="Times New Roman" w:hAnsi="Times New Roman"/>
          <w:sz w:val="20"/>
          <w:szCs w:val="20"/>
        </w:rPr>
        <w:t>–</w:t>
      </w:r>
      <w:r>
        <w:rPr>
          <w:rFonts w:ascii="Times New Roman" w:hAnsi="Times New Roman"/>
          <w:sz w:val="20"/>
          <w:szCs w:val="20"/>
        </w:rPr>
        <w:t>2001), 121.</w:t>
      </w:r>
    </w:p>
  </w:footnote>
  <w:footnote w:id="6">
    <w:p w14:paraId="38D30A65"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Eckhard J. Schnabel, </w:t>
      </w:r>
      <w:r>
        <w:rPr>
          <w:rFonts w:ascii="Times New Roman" w:hAnsi="Times New Roman"/>
          <w:i/>
          <w:iCs/>
          <w:sz w:val="20"/>
          <w:szCs w:val="20"/>
          <w:u w:val="single"/>
        </w:rPr>
        <w:t>Acts</w:t>
      </w:r>
      <w:r>
        <w:rPr>
          <w:rFonts w:ascii="Times New Roman" w:hAnsi="Times New Roman"/>
          <w:sz w:val="20"/>
          <w:szCs w:val="20"/>
        </w:rPr>
        <w:t>, Expanded Digital Edition., Zondervan Exegetical Commentary on the New Testament (Grand Rapids, MI: Zondervan, 2012), 194</w:t>
      </w:r>
      <w:r>
        <w:rPr>
          <w:rFonts w:ascii="Times New Roman" w:hAnsi="Times New Roman"/>
          <w:sz w:val="20"/>
          <w:szCs w:val="20"/>
        </w:rPr>
        <w:t>–</w:t>
      </w:r>
      <w:r>
        <w:rPr>
          <w:rFonts w:ascii="Times New Roman" w:hAnsi="Times New Roman"/>
          <w:sz w:val="20"/>
          <w:szCs w:val="20"/>
        </w:rPr>
        <w:t>195.</w:t>
      </w:r>
    </w:p>
  </w:footnote>
  <w:footnote w:id="7">
    <w:p w14:paraId="13428788"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83.</w:t>
      </w:r>
    </w:p>
  </w:footnote>
  <w:footnote w:id="8">
    <w:p w14:paraId="7A5620C7" w14:textId="77777777" w:rsidR="00A67285" w:rsidRDefault="00D176DC">
      <w:pPr>
        <w:pStyle w:val="Body"/>
      </w:pPr>
      <w:r>
        <w:rPr>
          <w:rFonts w:ascii="Helvetica Neue" w:eastAsia="Helvetica Neue" w:hAnsi="Helvetica Neue" w:cs="Helvetica Neue"/>
          <w:sz w:val="20"/>
          <w:szCs w:val="20"/>
          <w:vertAlign w:val="superscript"/>
        </w:rPr>
        <w:footnoteRef/>
      </w:r>
      <w:r>
        <w:rPr>
          <w:rFonts w:ascii="Helvetica Neue" w:hAnsi="Helvetica Neue"/>
          <w:sz w:val="20"/>
          <w:szCs w:val="20"/>
        </w:rPr>
        <w:t xml:space="preserve"> Bocks writes, </w:t>
      </w:r>
      <w:r>
        <w:rPr>
          <w:rFonts w:ascii="Helvetica Neue" w:hAnsi="Helvetica Neue"/>
          <w:sz w:val="20"/>
          <w:szCs w:val="20"/>
          <w:rtl/>
          <w:lang w:val="ar-SA"/>
        </w:rPr>
        <w:t>“</w:t>
      </w:r>
      <w:r>
        <w:rPr>
          <w:rFonts w:ascii="Helvetica Neue" w:hAnsi="Helvetica Neue"/>
          <w:sz w:val="20"/>
          <w:szCs w:val="20"/>
        </w:rPr>
        <w:t xml:space="preserve">Peter demands the </w:t>
      </w:r>
      <w:r>
        <w:rPr>
          <w:rFonts w:ascii="Helvetica Neue" w:hAnsi="Helvetica Neue"/>
          <w:sz w:val="20"/>
          <w:szCs w:val="20"/>
        </w:rPr>
        <w:t>man</w:t>
      </w:r>
      <w:r>
        <w:rPr>
          <w:rFonts w:ascii="Helvetica Neue" w:hAnsi="Helvetica Neue"/>
          <w:sz w:val="20"/>
          <w:szCs w:val="20"/>
          <w:rtl/>
        </w:rPr>
        <w:t>’</w:t>
      </w:r>
      <w:r>
        <w:rPr>
          <w:rFonts w:ascii="Helvetica Neue" w:hAnsi="Helvetica Neue"/>
          <w:sz w:val="20"/>
          <w:szCs w:val="20"/>
        </w:rPr>
        <w:t xml:space="preserve">s attention by calling on him to look at them. The expression </w:t>
      </w:r>
      <w:r>
        <w:rPr>
          <w:rFonts w:ascii="Helvetica Neue" w:hAnsi="Helvetica Neue"/>
          <w:sz w:val="20"/>
          <w:szCs w:val="20"/>
        </w:rPr>
        <w:t>β</w:t>
      </w:r>
      <w:proofErr w:type="spellStart"/>
      <w:r>
        <w:rPr>
          <w:rFonts w:ascii="Helvetica Neue" w:hAnsi="Helvetica Neue"/>
          <w:sz w:val="20"/>
          <w:szCs w:val="20"/>
        </w:rPr>
        <w:t>λέψον</w:t>
      </w:r>
      <w:proofErr w:type="spellEnd"/>
      <w:r>
        <w:rPr>
          <w:rFonts w:ascii="Helvetica Neue" w:hAnsi="Helvetica Neue"/>
          <w:sz w:val="20"/>
          <w:szCs w:val="20"/>
        </w:rPr>
        <w:t xml:space="preserve"> </w:t>
      </w:r>
      <w:proofErr w:type="spellStart"/>
      <w:r>
        <w:rPr>
          <w:rFonts w:ascii="Helvetica Neue" w:hAnsi="Helvetica Neue"/>
          <w:sz w:val="20"/>
          <w:szCs w:val="20"/>
        </w:rPr>
        <w:t>ε</w:t>
      </w:r>
      <w:r>
        <w:rPr>
          <w:rFonts w:ascii="Helvetica Neue" w:hAnsi="Helvetica Neue"/>
          <w:sz w:val="20"/>
          <w:szCs w:val="20"/>
        </w:rPr>
        <w:t>ἰ</w:t>
      </w:r>
      <w:r>
        <w:rPr>
          <w:rFonts w:ascii="Helvetica Neue" w:hAnsi="Helvetica Neue"/>
          <w:sz w:val="20"/>
          <w:szCs w:val="20"/>
        </w:rPr>
        <w:t>ς</w:t>
      </w:r>
      <w:proofErr w:type="spellEnd"/>
      <w:r>
        <w:rPr>
          <w:rFonts w:ascii="Helvetica Neue" w:hAnsi="Helvetica Neue"/>
          <w:sz w:val="20"/>
          <w:szCs w:val="20"/>
        </w:rPr>
        <w:t xml:space="preserve"> </w:t>
      </w:r>
      <w:r>
        <w:rPr>
          <w:rFonts w:ascii="Helvetica Neue" w:hAnsi="Helvetica Neue"/>
          <w:sz w:val="20"/>
          <w:szCs w:val="20"/>
        </w:rPr>
        <w:t>(</w:t>
      </w:r>
      <w:proofErr w:type="spellStart"/>
      <w:r>
        <w:rPr>
          <w:rFonts w:ascii="Helvetica Neue" w:hAnsi="Helvetica Neue"/>
          <w:i/>
          <w:iCs/>
          <w:sz w:val="20"/>
          <w:szCs w:val="20"/>
          <w:lang w:val="de-DE"/>
        </w:rPr>
        <w:t>blepson</w:t>
      </w:r>
      <w:proofErr w:type="spellEnd"/>
      <w:r>
        <w:rPr>
          <w:rFonts w:ascii="Helvetica Neue" w:hAnsi="Helvetica Neue"/>
          <w:i/>
          <w:iCs/>
          <w:sz w:val="20"/>
          <w:szCs w:val="20"/>
          <w:lang w:val="de-DE"/>
        </w:rPr>
        <w:t xml:space="preserve"> </w:t>
      </w:r>
      <w:proofErr w:type="spellStart"/>
      <w:r>
        <w:rPr>
          <w:rFonts w:ascii="Helvetica Neue" w:hAnsi="Helvetica Neue"/>
          <w:i/>
          <w:iCs/>
          <w:sz w:val="20"/>
          <w:szCs w:val="20"/>
          <w:lang w:val="de-DE"/>
        </w:rPr>
        <w:t>eis</w:t>
      </w:r>
      <w:proofErr w:type="spellEnd"/>
      <w:r>
        <w:rPr>
          <w:rFonts w:ascii="Helvetica Neue" w:hAnsi="Helvetica Neue"/>
          <w:sz w:val="20"/>
          <w:szCs w:val="20"/>
        </w:rPr>
        <w:t>) appears in Matt. 22:16 = Mark 12:14; Luke 9:62; John 13:22; and Acts 1:11. Seeking the man</w:t>
      </w:r>
      <w:r>
        <w:rPr>
          <w:rFonts w:ascii="Helvetica Neue" w:hAnsi="Helvetica Neue"/>
          <w:sz w:val="20"/>
          <w:szCs w:val="20"/>
          <w:rtl/>
        </w:rPr>
        <w:t>’</w:t>
      </w:r>
      <w:r>
        <w:rPr>
          <w:rFonts w:ascii="Helvetica Neue" w:hAnsi="Helvetica Neue"/>
          <w:sz w:val="20"/>
          <w:szCs w:val="20"/>
        </w:rPr>
        <w:t>s attention tells him that a response is coming, but it will not be what he expects.</w:t>
      </w:r>
      <w:r>
        <w:rPr>
          <w:rFonts w:ascii="Helvetica Neue" w:hAnsi="Helvetica Neue"/>
          <w:sz w:val="20"/>
          <w:szCs w:val="20"/>
        </w:rPr>
        <w:t>”</w:t>
      </w:r>
    </w:p>
  </w:footnote>
  <w:footnote w:id="9">
    <w:p w14:paraId="55347138" w14:textId="77777777" w:rsidR="00A67285" w:rsidRDefault="00D176DC">
      <w:pPr>
        <w:pStyle w:val="Body"/>
      </w:pPr>
      <w:r>
        <w:rPr>
          <w:rFonts w:ascii="Times New Roman" w:eastAsia="Times New Roman" w:hAnsi="Times New Roman" w:cs="Times New Roman"/>
          <w:vertAlign w:val="superscript"/>
        </w:rPr>
        <w:footnoteRef/>
      </w:r>
      <w:r>
        <w:t xml:space="preserve"> </w:t>
      </w:r>
      <w:r>
        <w:rPr>
          <w:rFonts w:ascii="Times New Roman" w:hAnsi="Times New Roman"/>
          <w:sz w:val="20"/>
          <w:szCs w:val="20"/>
          <w:lang w:val="de-DE"/>
        </w:rPr>
        <w:t xml:space="preserve">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83.</w:t>
      </w:r>
    </w:p>
  </w:footnote>
  <w:footnote w:id="10">
    <w:p w14:paraId="57E86602"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83.</w:t>
      </w:r>
      <w:r>
        <w:rPr>
          <w:rFonts w:ascii="Times New Roman" w:hAnsi="Times New Roman"/>
          <w:sz w:val="20"/>
          <w:szCs w:val="20"/>
        </w:rPr>
        <w:t xml:space="preserve"> The phrase </w:t>
      </w:r>
      <w:r>
        <w:rPr>
          <w:rFonts w:ascii="Times New Roman" w:hAnsi="Times New Roman"/>
          <w:sz w:val="20"/>
          <w:szCs w:val="20"/>
          <w:rtl/>
        </w:rPr>
        <w:t>‘</w:t>
      </w:r>
      <w:r>
        <w:rPr>
          <w:rFonts w:ascii="Times New Roman" w:hAnsi="Times New Roman"/>
          <w:sz w:val="20"/>
          <w:szCs w:val="20"/>
        </w:rPr>
        <w:t>he fixed his attention on them</w:t>
      </w:r>
      <w:r>
        <w:rPr>
          <w:rFonts w:ascii="Times New Roman" w:hAnsi="Times New Roman"/>
          <w:sz w:val="20"/>
          <w:szCs w:val="20"/>
          <w:rtl/>
        </w:rPr>
        <w:t xml:space="preserve">’ </w:t>
      </w:r>
      <w:r>
        <w:rPr>
          <w:rFonts w:ascii="Times New Roman" w:hAnsi="Times New Roman"/>
          <w:sz w:val="20"/>
          <w:szCs w:val="20"/>
        </w:rPr>
        <w:t xml:space="preserve">is also translated </w:t>
      </w:r>
      <w:r>
        <w:rPr>
          <w:rFonts w:ascii="Times New Roman" w:hAnsi="Times New Roman"/>
          <w:sz w:val="20"/>
          <w:szCs w:val="20"/>
          <w:rtl/>
        </w:rPr>
        <w:t>‘</w:t>
      </w:r>
      <w:r>
        <w:rPr>
          <w:rFonts w:ascii="Times New Roman" w:hAnsi="Times New Roman"/>
          <w:sz w:val="20"/>
          <w:szCs w:val="20"/>
        </w:rPr>
        <w:t>the man was all attention</w:t>
      </w:r>
      <w:r>
        <w:rPr>
          <w:rFonts w:ascii="Times New Roman" w:hAnsi="Times New Roman"/>
          <w:sz w:val="20"/>
          <w:szCs w:val="20"/>
          <w:rtl/>
        </w:rPr>
        <w:t>’</w:t>
      </w:r>
      <w:r>
        <w:rPr>
          <w:rFonts w:ascii="Times New Roman" w:hAnsi="Times New Roman"/>
          <w:sz w:val="20"/>
          <w:szCs w:val="20"/>
        </w:rPr>
        <w:t>. This verb means to direct one</w:t>
      </w:r>
      <w:r>
        <w:rPr>
          <w:rFonts w:ascii="Times New Roman" w:hAnsi="Times New Roman"/>
          <w:sz w:val="20"/>
          <w:szCs w:val="20"/>
          <w:rtl/>
        </w:rPr>
        <w:t>’</w:t>
      </w:r>
      <w:r>
        <w:rPr>
          <w:rFonts w:ascii="Times New Roman" w:hAnsi="Times New Roman"/>
          <w:sz w:val="20"/>
          <w:szCs w:val="20"/>
        </w:rPr>
        <w:t>s attention to a particular object or event. It means to be mindful of or especially observant</w:t>
      </w:r>
    </w:p>
  </w:footnote>
  <w:footnote w:id="11">
    <w:p w14:paraId="099E2D73"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I. Howard Marshall, </w:t>
      </w:r>
      <w:r>
        <w:rPr>
          <w:rFonts w:ascii="Times New Roman" w:hAnsi="Times New Roman"/>
          <w:i/>
          <w:iCs/>
          <w:sz w:val="20"/>
          <w:szCs w:val="20"/>
          <w:u w:val="single"/>
        </w:rPr>
        <w:t>Acts: An Introduction and Commentary</w:t>
      </w:r>
      <w:r>
        <w:rPr>
          <w:rFonts w:ascii="Times New Roman" w:hAnsi="Times New Roman"/>
          <w:sz w:val="20"/>
          <w:szCs w:val="20"/>
        </w:rPr>
        <w:t>, vol. 5, Tyndale New Testament Commentaries (Downers Grove, IL: InterVarsity Press, 1980), 94.</w:t>
      </w:r>
    </w:p>
  </w:footnote>
  <w:footnote w:id="12">
    <w:p w14:paraId="14425CA3"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Schnabel, 195.</w:t>
      </w:r>
    </w:p>
  </w:footnote>
  <w:footnote w:id="13">
    <w:p w14:paraId="50E8941C" w14:textId="77777777" w:rsidR="00A67285" w:rsidRDefault="00D176DC">
      <w:pPr>
        <w:pStyle w:val="Body"/>
      </w:pPr>
      <w:r>
        <w:rPr>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84.</w:t>
      </w:r>
    </w:p>
  </w:footnote>
  <w:footnote w:id="14">
    <w:p w14:paraId="0586C72C"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84.</w:t>
      </w:r>
    </w:p>
  </w:footnote>
  <w:footnote w:id="15">
    <w:p w14:paraId="1E93A406"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Schnabel, 195.</w:t>
      </w:r>
    </w:p>
  </w:footnote>
  <w:footnote w:id="16">
    <w:p w14:paraId="21084722"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Kistemaker and Hendriksen, 124.</w:t>
      </w:r>
    </w:p>
  </w:footnote>
  <w:footnote w:id="17">
    <w:p w14:paraId="559DABBB"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pt-PT"/>
        </w:rPr>
        <w:t xml:space="preserve"> </w:t>
      </w:r>
      <w:proofErr w:type="spellStart"/>
      <w:r>
        <w:rPr>
          <w:rFonts w:ascii="Times New Roman" w:hAnsi="Times New Roman"/>
          <w:sz w:val="20"/>
          <w:szCs w:val="20"/>
          <w:lang w:val="pt-PT"/>
        </w:rPr>
        <w:t>Bock</w:t>
      </w:r>
      <w:proofErr w:type="spellEnd"/>
      <w:r>
        <w:rPr>
          <w:rFonts w:ascii="Times New Roman" w:hAnsi="Times New Roman"/>
          <w:sz w:val="20"/>
          <w:szCs w:val="20"/>
          <w:lang w:val="pt-PT"/>
        </w:rPr>
        <w:t>, 162.</w:t>
      </w:r>
    </w:p>
  </w:footnote>
  <w:footnote w:id="18">
    <w:p w14:paraId="1CD2109C" w14:textId="77777777" w:rsidR="00A67285" w:rsidRDefault="00D176DC">
      <w:pPr>
        <w:pStyle w:val="Body"/>
      </w:pPr>
      <w:r>
        <w:rPr>
          <w:rFonts w:ascii="Times New Roman" w:eastAsia="Times New Roman" w:hAnsi="Times New Roman" w:cs="Times New Roman"/>
          <w:vertAlign w:val="superscript"/>
        </w:rPr>
        <w:footnoteRef/>
      </w:r>
      <w:r>
        <w:rPr>
          <w:sz w:val="20"/>
          <w:szCs w:val="20"/>
        </w:rPr>
        <w:t xml:space="preserve"> </w:t>
      </w:r>
      <w:r>
        <w:rPr>
          <w:rFonts w:ascii="Times New Roman" w:hAnsi="Times New Roman"/>
          <w:sz w:val="20"/>
          <w:szCs w:val="20"/>
          <w:lang w:val="de-DE"/>
        </w:rPr>
        <w:t xml:space="preserve">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85.</w:t>
      </w:r>
    </w:p>
  </w:footnote>
  <w:footnote w:id="19">
    <w:p w14:paraId="41D3E4D2"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pt-PT"/>
        </w:rPr>
        <w:t xml:space="preserve"> </w:t>
      </w:r>
      <w:proofErr w:type="spellStart"/>
      <w:r>
        <w:rPr>
          <w:rFonts w:ascii="Times New Roman" w:hAnsi="Times New Roman"/>
          <w:sz w:val="20"/>
          <w:szCs w:val="20"/>
          <w:lang w:val="pt-PT"/>
        </w:rPr>
        <w:t>Bock</w:t>
      </w:r>
      <w:proofErr w:type="spellEnd"/>
      <w:r>
        <w:rPr>
          <w:rFonts w:ascii="Times New Roman" w:hAnsi="Times New Roman"/>
          <w:sz w:val="20"/>
          <w:szCs w:val="20"/>
          <w:lang w:val="pt-PT"/>
        </w:rPr>
        <w:t>, 162.</w:t>
      </w:r>
    </w:p>
  </w:footnote>
  <w:footnote w:id="20">
    <w:p w14:paraId="78FE364F"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Marshall, 95.</w:t>
      </w:r>
    </w:p>
  </w:footnote>
  <w:footnote w:id="21">
    <w:p w14:paraId="4B7675BA"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Peterson, 171.</w:t>
      </w:r>
    </w:p>
  </w:footnote>
  <w:footnote w:id="22">
    <w:p w14:paraId="1A8F322B" w14:textId="77777777" w:rsidR="00A67285" w:rsidRDefault="00D176DC">
      <w:pPr>
        <w:pStyle w:val="FootnoteText"/>
      </w:pPr>
      <w:r>
        <w:rPr>
          <w:rFonts w:ascii="Times New Roman" w:hAnsi="Times New Roman"/>
          <w:sz w:val="20"/>
          <w:szCs w:val="20"/>
        </w:rPr>
        <w:t xml:space="preserve"> BDAG- Danker, Frederick William (Editor), Walter Bauer (Author). A Greek-English Lexicon of the New Testament and Other Early Christian Literature, 3rd Edition. Chicago: University of Chicago Press, 2000.</w:t>
      </w:r>
      <w:r>
        <w:rPr>
          <w:rFonts w:ascii="Times New Roman" w:eastAsia="Times New Roman" w:hAnsi="Times New Roman" w:cs="Times New Roman"/>
          <w:vertAlign w:val="superscript"/>
        </w:rPr>
        <w:footnoteRef/>
      </w:r>
    </w:p>
  </w:footnote>
  <w:footnote w:id="23">
    <w:p w14:paraId="02846E0C"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Schnabel, 207.</w:t>
      </w:r>
    </w:p>
  </w:footnote>
  <w:footnote w:id="24">
    <w:p w14:paraId="2D7E6E58" w14:textId="77777777" w:rsidR="00A67285" w:rsidRDefault="00D176DC">
      <w:pPr>
        <w:pStyle w:val="Body"/>
      </w:pPr>
      <w:r>
        <w:rPr>
          <w:rFonts w:ascii="Times New Roman" w:eastAsia="Times New Roman" w:hAnsi="Times New Roman" w:cs="Times New Roman"/>
          <w:sz w:val="20"/>
          <w:szCs w:val="20"/>
          <w:vertAlign w:val="superscript"/>
        </w:rPr>
        <w:footnoteRef/>
      </w:r>
      <w:r>
        <w:rPr>
          <w:rFonts w:ascii="Times New Roman" w:hAnsi="Times New Roman"/>
          <w:sz w:val="20"/>
          <w:szCs w:val="20"/>
        </w:rPr>
        <w:t xml:space="preserve"> The crowd</w:t>
      </w:r>
      <w:r>
        <w:rPr>
          <w:rFonts w:ascii="Times New Roman" w:hAnsi="Times New Roman"/>
          <w:sz w:val="20"/>
          <w:szCs w:val="20"/>
          <w:rtl/>
        </w:rPr>
        <w:t>’</w:t>
      </w:r>
      <w:r>
        <w:rPr>
          <w:rFonts w:ascii="Times New Roman" w:hAnsi="Times New Roman"/>
          <w:sz w:val="20"/>
          <w:szCs w:val="20"/>
        </w:rPr>
        <w:t xml:space="preserve">s attention has turned from the lame man to his two healers. The crowd should be careful to place the credit for </w:t>
      </w:r>
      <w:r>
        <w:rPr>
          <w:rFonts w:ascii="Times New Roman" w:hAnsi="Times New Roman"/>
          <w:sz w:val="20"/>
          <w:szCs w:val="20"/>
        </w:rPr>
        <w:t>the healing in the right place.</w:t>
      </w:r>
    </w:p>
  </w:footnote>
  <w:footnote w:id="25">
    <w:p w14:paraId="665BF159" w14:textId="77777777" w:rsidR="00A67285" w:rsidRDefault="00D176DC">
      <w:pPr>
        <w:pStyle w:val="FootnoteText"/>
      </w:pPr>
      <w:r>
        <w:rPr>
          <w:rFonts w:ascii="Times New Roman" w:eastAsia="Times New Roman" w:hAnsi="Times New Roman" w:cs="Times New Roman"/>
          <w:i/>
          <w:iCs/>
          <w:vertAlign w:val="superscript"/>
        </w:rPr>
        <w:footnoteRef/>
      </w:r>
      <w:r>
        <w:rPr>
          <w:rFonts w:ascii="Times New Roman" w:hAnsi="Times New Roman"/>
          <w:sz w:val="20"/>
          <w:szCs w:val="20"/>
        </w:rPr>
        <w:t xml:space="preserve"> Barrett 1994, 193, suggests that Jews would not have ascribed such a healing to men, but they may have thought that God had acted because of the piety of the apostles. Witherington 1998, 179, notes the significance of Peter</w:t>
      </w:r>
      <w:r>
        <w:rPr>
          <w:rFonts w:ascii="Times New Roman" w:hAnsi="Times New Roman"/>
          <w:sz w:val="20"/>
          <w:szCs w:val="20"/>
        </w:rPr>
        <w:t>’</w:t>
      </w:r>
      <w:r>
        <w:rPr>
          <w:rFonts w:ascii="Times New Roman" w:hAnsi="Times New Roman"/>
          <w:sz w:val="20"/>
          <w:szCs w:val="20"/>
        </w:rPr>
        <w:t>s disclaimer for Gentile readers.</w:t>
      </w:r>
    </w:p>
  </w:footnote>
  <w:footnote w:id="26">
    <w:p w14:paraId="7046C9D5"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Peterson, 173.</w:t>
      </w:r>
    </w:p>
  </w:footnote>
  <w:footnote w:id="27">
    <w:p w14:paraId="66B9DCCC"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90.</w:t>
      </w:r>
    </w:p>
  </w:footnote>
  <w:footnote w:id="28">
    <w:p w14:paraId="03587806"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90.</w:t>
      </w:r>
    </w:p>
  </w:footnote>
  <w:footnote w:id="29">
    <w:p w14:paraId="74011F98"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New Testament references to Jesus as the Holy One are Mark 1:24; John 6:69; and as the Righteous One, Acts 7:52; 22:14; 1 John 2:1. - Kistemaker and Hendriksen, 129.</w:t>
      </w:r>
    </w:p>
  </w:footnote>
  <w:footnote w:id="30">
    <w:p w14:paraId="6A260ADE"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Schnabel, 209.</w:t>
      </w:r>
    </w:p>
  </w:footnote>
  <w:footnote w:id="31">
    <w:p w14:paraId="507BE234"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93.</w:t>
      </w:r>
    </w:p>
  </w:footnote>
  <w:footnote w:id="32">
    <w:p w14:paraId="3BA1D2E3"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Marshall, 98.</w:t>
      </w:r>
    </w:p>
  </w:footnote>
  <w:footnote w:id="33">
    <w:p w14:paraId="4A241AD1"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Bruce, 82.</w:t>
      </w:r>
    </w:p>
  </w:footnote>
  <w:footnote w:id="34">
    <w:p w14:paraId="6625A149"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Kistemaker and Hendriksen, 132.</w:t>
      </w:r>
    </w:p>
  </w:footnote>
  <w:footnote w:id="35">
    <w:p w14:paraId="4CA953CC"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Peterson, 178.</w:t>
      </w:r>
    </w:p>
  </w:footnote>
  <w:footnote w:id="36">
    <w:p w14:paraId="170090A1"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Barrett, 201.</w:t>
      </w:r>
    </w:p>
  </w:footnote>
  <w:footnote w:id="37">
    <w:p w14:paraId="0BB929F6"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pt-PT"/>
        </w:rPr>
        <w:t xml:space="preserve"> </w:t>
      </w:r>
      <w:proofErr w:type="spellStart"/>
      <w:r>
        <w:rPr>
          <w:rFonts w:ascii="Times New Roman" w:hAnsi="Times New Roman"/>
          <w:sz w:val="20"/>
          <w:szCs w:val="20"/>
          <w:lang w:val="pt-PT"/>
        </w:rPr>
        <w:t>Polhill</w:t>
      </w:r>
      <w:proofErr w:type="spellEnd"/>
      <w:r>
        <w:rPr>
          <w:rFonts w:ascii="Times New Roman" w:hAnsi="Times New Roman"/>
          <w:sz w:val="20"/>
          <w:szCs w:val="20"/>
          <w:lang w:val="pt-PT"/>
        </w:rPr>
        <w:t>, 133</w:t>
      </w:r>
      <w:r>
        <w:rPr>
          <w:rFonts w:ascii="Times New Roman" w:hAnsi="Times New Roman"/>
          <w:sz w:val="20"/>
          <w:szCs w:val="20"/>
        </w:rPr>
        <w:t>–</w:t>
      </w:r>
      <w:r>
        <w:rPr>
          <w:rFonts w:ascii="Times New Roman" w:hAnsi="Times New Roman"/>
          <w:sz w:val="20"/>
          <w:szCs w:val="20"/>
        </w:rPr>
        <w:t>134.</w:t>
      </w:r>
    </w:p>
  </w:footnote>
  <w:footnote w:id="38">
    <w:p w14:paraId="598B820E"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95</w:t>
      </w:r>
      <w:r>
        <w:rPr>
          <w:rFonts w:ascii="Times New Roman" w:hAnsi="Times New Roman"/>
          <w:sz w:val="20"/>
          <w:szCs w:val="20"/>
        </w:rPr>
        <w:t>–</w:t>
      </w:r>
      <w:r>
        <w:rPr>
          <w:rFonts w:ascii="Times New Roman" w:hAnsi="Times New Roman"/>
          <w:sz w:val="20"/>
          <w:szCs w:val="20"/>
        </w:rPr>
        <w:t>96.</w:t>
      </w:r>
    </w:p>
  </w:footnote>
  <w:footnote w:id="39">
    <w:p w14:paraId="58093C0F"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96</w:t>
      </w:r>
    </w:p>
  </w:footnote>
  <w:footnote w:id="40">
    <w:p w14:paraId="7551F7A5"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Schnabel, 214.</w:t>
      </w:r>
    </w:p>
  </w:footnote>
  <w:footnote w:id="41">
    <w:p w14:paraId="649659DE"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96</w:t>
      </w:r>
    </w:p>
  </w:footnote>
  <w:footnote w:id="42">
    <w:p w14:paraId="77028D42"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Marshall, 99.</w:t>
      </w:r>
    </w:p>
  </w:footnote>
  <w:footnote w:id="43">
    <w:p w14:paraId="37F22798"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it-IT"/>
        </w:rPr>
        <w:t xml:space="preserve"> </w:t>
      </w:r>
      <w:proofErr w:type="spellStart"/>
      <w:r>
        <w:rPr>
          <w:rFonts w:ascii="Times New Roman" w:hAnsi="Times New Roman"/>
          <w:sz w:val="20"/>
          <w:szCs w:val="20"/>
          <w:lang w:val="it-IT"/>
        </w:rPr>
        <w:t>Bock</w:t>
      </w:r>
      <w:proofErr w:type="spellEnd"/>
      <w:r>
        <w:rPr>
          <w:rFonts w:ascii="Times New Roman" w:hAnsi="Times New Roman"/>
          <w:sz w:val="20"/>
          <w:szCs w:val="20"/>
          <w:lang w:val="it-IT"/>
        </w:rPr>
        <w:t>, 177.</w:t>
      </w:r>
    </w:p>
  </w:footnote>
  <w:footnote w:id="44">
    <w:p w14:paraId="5FE5CD68"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98</w:t>
      </w:r>
      <w:r>
        <w:rPr>
          <w:rFonts w:ascii="Times New Roman" w:hAnsi="Times New Roman"/>
          <w:sz w:val="20"/>
          <w:szCs w:val="20"/>
        </w:rPr>
        <w:t>–</w:t>
      </w:r>
      <w:r>
        <w:rPr>
          <w:rFonts w:ascii="Times New Roman" w:hAnsi="Times New Roman"/>
          <w:sz w:val="20"/>
          <w:szCs w:val="20"/>
        </w:rPr>
        <w:t>99.</w:t>
      </w:r>
    </w:p>
  </w:footnote>
  <w:footnote w:id="45">
    <w:p w14:paraId="0E05EACC"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Schnabel, 218.</w:t>
      </w:r>
    </w:p>
  </w:footnote>
  <w:footnote w:id="46">
    <w:p w14:paraId="140D49B0"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it-IT"/>
        </w:rPr>
        <w:t xml:space="preserve"> </w:t>
      </w:r>
      <w:proofErr w:type="spellStart"/>
      <w:r>
        <w:rPr>
          <w:rFonts w:ascii="Times New Roman" w:hAnsi="Times New Roman"/>
          <w:sz w:val="20"/>
          <w:szCs w:val="20"/>
          <w:lang w:val="it-IT"/>
        </w:rPr>
        <w:t>Bock</w:t>
      </w:r>
      <w:proofErr w:type="spellEnd"/>
      <w:r>
        <w:rPr>
          <w:rFonts w:ascii="Times New Roman" w:hAnsi="Times New Roman"/>
          <w:sz w:val="20"/>
          <w:szCs w:val="20"/>
          <w:lang w:val="it-IT"/>
        </w:rPr>
        <w:t>, 179.</w:t>
      </w:r>
    </w:p>
  </w:footnote>
  <w:footnote w:id="47">
    <w:p w14:paraId="5CD0938B" w14:textId="77777777" w:rsidR="00A67285" w:rsidRDefault="00D176DC">
      <w:pPr>
        <w:pStyle w:val="Body"/>
      </w:pPr>
      <w:r>
        <w:rPr>
          <w:vertAlign w:val="superscript"/>
        </w:rPr>
        <w:footnoteRef/>
      </w:r>
      <w:r>
        <w:rPr>
          <w:rFonts w:ascii="Times New Roman" w:hAnsi="Times New Roman"/>
          <w:sz w:val="20"/>
          <w:szCs w:val="20"/>
        </w:rPr>
        <w:t xml:space="preserve"> Bruce, 87.</w:t>
      </w:r>
    </w:p>
  </w:footnote>
  <w:footnote w:id="48">
    <w:p w14:paraId="48B91496"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Schnabel, 219</w:t>
      </w:r>
      <w:r>
        <w:rPr>
          <w:rFonts w:ascii="Times New Roman" w:hAnsi="Times New Roman"/>
          <w:sz w:val="20"/>
          <w:szCs w:val="20"/>
        </w:rPr>
        <w:t>–</w:t>
      </w:r>
      <w:r>
        <w:rPr>
          <w:rFonts w:ascii="Times New Roman" w:hAnsi="Times New Roman"/>
          <w:sz w:val="20"/>
          <w:szCs w:val="20"/>
        </w:rPr>
        <w:t>220.</w:t>
      </w:r>
    </w:p>
  </w:footnote>
  <w:footnote w:id="49">
    <w:p w14:paraId="7F579734"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104.</w:t>
      </w:r>
    </w:p>
  </w:footnote>
  <w:footnote w:id="50">
    <w:p w14:paraId="5E50A87D"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rPr>
        <w:t xml:space="preserve"> Adapted from </w:t>
      </w:r>
      <w:proofErr w:type="spellStart"/>
      <w:r>
        <w:rPr>
          <w:rFonts w:ascii="Times New Roman" w:hAnsi="Times New Roman"/>
          <w:sz w:val="20"/>
          <w:szCs w:val="20"/>
        </w:rPr>
        <w:t>Mikeal</w:t>
      </w:r>
      <w:proofErr w:type="spellEnd"/>
      <w:r>
        <w:rPr>
          <w:rFonts w:ascii="Times New Roman" w:hAnsi="Times New Roman"/>
          <w:sz w:val="20"/>
          <w:szCs w:val="20"/>
        </w:rPr>
        <w:t xml:space="preserve"> C. Parsons, </w:t>
      </w:r>
      <w:r>
        <w:rPr>
          <w:rFonts w:ascii="Times New Roman" w:hAnsi="Times New Roman"/>
          <w:i/>
          <w:iCs/>
          <w:sz w:val="20"/>
          <w:szCs w:val="20"/>
          <w:u w:val="single"/>
        </w:rPr>
        <w:t>Acts</w:t>
      </w:r>
      <w:r>
        <w:rPr>
          <w:rFonts w:ascii="Times New Roman" w:hAnsi="Times New Roman"/>
          <w:sz w:val="20"/>
          <w:szCs w:val="20"/>
        </w:rPr>
        <w:t>, Paideia Commentaries on The New Testament (Grand Rapids, MI: Baker Academic, 2008), 62.</w:t>
      </w:r>
    </w:p>
  </w:footnote>
  <w:footnote w:id="51">
    <w:p w14:paraId="575CB453" w14:textId="77777777" w:rsidR="00A67285" w:rsidRDefault="00D176DC">
      <w:pPr>
        <w:pStyle w:val="FootnoteText"/>
      </w:pPr>
      <w:r>
        <w:rPr>
          <w:rFonts w:ascii="Times New Roman" w:eastAsia="Times New Roman" w:hAnsi="Times New Roman" w:cs="Times New Roman"/>
          <w:vertAlign w:val="superscript"/>
        </w:rPr>
        <w:footnoteRef/>
      </w:r>
      <w:r>
        <w:rPr>
          <w:rFonts w:ascii="Times New Roman" w:hAnsi="Times New Roman"/>
          <w:sz w:val="20"/>
          <w:szCs w:val="20"/>
        </w:rPr>
        <w:t xml:space="preserve"> Peterson writes, </w:t>
      </w:r>
      <w:r>
        <w:rPr>
          <w:rFonts w:ascii="Times New Roman" w:hAnsi="Times New Roman"/>
          <w:sz w:val="20"/>
          <w:szCs w:val="20"/>
        </w:rPr>
        <w:t>“</w:t>
      </w:r>
      <w:r>
        <w:rPr>
          <w:rFonts w:ascii="Times New Roman" w:hAnsi="Times New Roman"/>
          <w:sz w:val="20"/>
          <w:szCs w:val="20"/>
        </w:rPr>
        <w:t xml:space="preserve">The authorities in question were </w:t>
      </w:r>
      <w:r>
        <w:rPr>
          <w:rFonts w:ascii="Times New Roman" w:hAnsi="Times New Roman"/>
          <w:i/>
          <w:iCs/>
          <w:sz w:val="20"/>
          <w:szCs w:val="20"/>
        </w:rPr>
        <w:t>the priests and the captain of the temple guard and the Sadducees.</w:t>
      </w:r>
      <w:r>
        <w:rPr>
          <w:rFonts w:ascii="Times New Roman" w:hAnsi="Times New Roman"/>
          <w:sz w:val="20"/>
          <w:szCs w:val="20"/>
        </w:rPr>
        <w:t xml:space="preserve"> The </w:t>
      </w:r>
      <w:r>
        <w:rPr>
          <w:rFonts w:ascii="Times New Roman" w:hAnsi="Times New Roman"/>
          <w:i/>
          <w:iCs/>
          <w:sz w:val="20"/>
          <w:szCs w:val="20"/>
        </w:rPr>
        <w:t>captain of the temple guard</w:t>
      </w:r>
      <w:r>
        <w:rPr>
          <w:rFonts w:ascii="Times New Roman" w:hAnsi="Times New Roman"/>
          <w:sz w:val="20"/>
          <w:szCs w:val="20"/>
        </w:rPr>
        <w:t xml:space="preserve"> was the highest-ranking priest after the high priest. He assisted the high priest in the performance of his ceremonial duties and was the chief of police in the temple area, with power to arrest (cf. 5:24, 26).</w:t>
      </w:r>
      <w:r>
        <w:rPr>
          <w:rFonts w:ascii="Times New Roman" w:hAnsi="Times New Roman"/>
          <w:sz w:val="20"/>
          <w:szCs w:val="20"/>
          <w:vertAlign w:val="superscript"/>
        </w:rPr>
        <w:t xml:space="preserve"> </w:t>
      </w:r>
      <w:r>
        <w:rPr>
          <w:rFonts w:ascii="Times New Roman" w:hAnsi="Times New Roman"/>
          <w:i/>
          <w:iCs/>
          <w:sz w:val="20"/>
          <w:szCs w:val="20"/>
        </w:rPr>
        <w:t>The Sadducees</w:t>
      </w:r>
      <w:r>
        <w:rPr>
          <w:rFonts w:ascii="Times New Roman" w:hAnsi="Times New Roman"/>
          <w:sz w:val="20"/>
          <w:szCs w:val="20"/>
        </w:rPr>
        <w:t xml:space="preserve"> as a party had no specific authority in the temple, but many of the priests came from their ranks.</w:t>
      </w:r>
      <w:r>
        <w:rPr>
          <w:rFonts w:ascii="Times New Roman" w:hAnsi="Times New Roman"/>
          <w:sz w:val="20"/>
          <w:szCs w:val="20"/>
        </w:rPr>
        <w:t>”</w:t>
      </w:r>
      <w:r>
        <w:rPr>
          <w:rFonts w:ascii="Times New Roman" w:hAnsi="Times New Roman"/>
          <w:sz w:val="20"/>
          <w:szCs w:val="20"/>
          <w:vertAlign w:val="superscript"/>
        </w:rPr>
        <w:t xml:space="preserve"> </w:t>
      </w:r>
    </w:p>
  </w:footnote>
  <w:footnote w:id="52">
    <w:p w14:paraId="1A7ECA18" w14:textId="77777777" w:rsidR="00A67285" w:rsidRDefault="00D176DC">
      <w:pPr>
        <w:pStyle w:val="FootnoteText"/>
      </w:pPr>
      <w:r>
        <w:rPr>
          <w:rFonts w:ascii="Times New Roman" w:eastAsia="Times New Roman" w:hAnsi="Times New Roman" w:cs="Times New Roman"/>
          <w:vertAlign w:val="superscript"/>
        </w:rPr>
        <w:footnoteRef/>
      </w:r>
      <w:r>
        <w:rPr>
          <w:rFonts w:ascii="Times New Roman" w:hAnsi="Times New Roman"/>
          <w:sz w:val="20"/>
          <w:szCs w:val="20"/>
        </w:rPr>
        <w:t xml:space="preserve"> Cf. BDAG, </w:t>
      </w:r>
      <w:proofErr w:type="spellStart"/>
      <w:r>
        <w:rPr>
          <w:rFonts w:ascii="Times New Roman" w:hAnsi="Times New Roman"/>
          <w:sz w:val="20"/>
          <w:szCs w:val="20"/>
        </w:rPr>
        <w:t>ἐ</w:t>
      </w:r>
      <w:r>
        <w:rPr>
          <w:rFonts w:ascii="Times New Roman" w:hAnsi="Times New Roman"/>
          <w:sz w:val="20"/>
          <w:szCs w:val="20"/>
        </w:rPr>
        <w:t>φίστημι</w:t>
      </w:r>
      <w:proofErr w:type="spellEnd"/>
      <w:r>
        <w:rPr>
          <w:rFonts w:ascii="Times New Roman" w:hAnsi="Times New Roman"/>
          <w:sz w:val="20"/>
          <w:szCs w:val="20"/>
        </w:rPr>
        <w:t xml:space="preserve"> </w:t>
      </w:r>
      <w:r>
        <w:rPr>
          <w:rFonts w:ascii="Times New Roman" w:hAnsi="Times New Roman"/>
          <w:sz w:val="20"/>
          <w:szCs w:val="20"/>
        </w:rPr>
        <w:t xml:space="preserve">1, </w:t>
      </w:r>
      <w:r>
        <w:rPr>
          <w:rFonts w:ascii="Times New Roman" w:hAnsi="Times New Roman"/>
          <w:sz w:val="20"/>
          <w:szCs w:val="20"/>
        </w:rPr>
        <w:t>“</w:t>
      </w:r>
      <w:r>
        <w:rPr>
          <w:rFonts w:ascii="Times New Roman" w:hAnsi="Times New Roman"/>
          <w:sz w:val="20"/>
          <w:szCs w:val="20"/>
        </w:rPr>
        <w:t xml:space="preserve">to stand at or near a specific place, </w:t>
      </w:r>
      <w:r>
        <w:rPr>
          <w:rFonts w:ascii="Times New Roman" w:hAnsi="Times New Roman"/>
          <w:i/>
          <w:iCs/>
          <w:sz w:val="20"/>
          <w:szCs w:val="20"/>
        </w:rPr>
        <w:t>stand at/near</w:t>
      </w:r>
      <w:r>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 xml:space="preserve">often with connotation of suddenness; 3, </w:t>
      </w:r>
      <w:r>
        <w:rPr>
          <w:rFonts w:ascii="Times New Roman" w:hAnsi="Times New Roman"/>
          <w:sz w:val="20"/>
          <w:szCs w:val="20"/>
        </w:rPr>
        <w:t>“</w:t>
      </w:r>
      <w:r>
        <w:rPr>
          <w:rFonts w:ascii="Times New Roman" w:hAnsi="Times New Roman"/>
          <w:sz w:val="20"/>
          <w:szCs w:val="20"/>
        </w:rPr>
        <w:t xml:space="preserve">to come near with intention of harming, </w:t>
      </w:r>
      <w:r>
        <w:rPr>
          <w:rFonts w:ascii="Times New Roman" w:hAnsi="Times New Roman"/>
          <w:i/>
          <w:iCs/>
          <w:sz w:val="20"/>
          <w:szCs w:val="20"/>
        </w:rPr>
        <w:t>attack</w:t>
      </w:r>
      <w:r>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BDAG assumes the first meaning in v. 1.</w:t>
      </w:r>
    </w:p>
  </w:footnote>
  <w:footnote w:id="53">
    <w:p w14:paraId="0D1BAA74"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106.</w:t>
      </w:r>
    </w:p>
  </w:footnote>
  <w:footnote w:id="54">
    <w:p w14:paraId="7966CC4D" w14:textId="77777777" w:rsidR="00A67285" w:rsidRDefault="00D176DC">
      <w:pPr>
        <w:pStyle w:val="FootnoteText"/>
      </w:pPr>
      <w:r>
        <w:rPr>
          <w:rFonts w:ascii="Times New Roman" w:hAnsi="Times New Roman"/>
          <w:sz w:val="20"/>
          <w:szCs w:val="20"/>
        </w:rPr>
        <w:t xml:space="preserve"> The phrase </w:t>
      </w:r>
      <w:proofErr w:type="spellStart"/>
      <w:r>
        <w:rPr>
          <w:rFonts w:ascii="Times New Roman" w:hAnsi="Times New Roman"/>
          <w:sz w:val="20"/>
          <w:szCs w:val="20"/>
        </w:rPr>
        <w:t>ἐ</w:t>
      </w:r>
      <w:r>
        <w:rPr>
          <w:rFonts w:ascii="Times New Roman" w:hAnsi="Times New Roman"/>
          <w:sz w:val="20"/>
          <w:szCs w:val="20"/>
        </w:rPr>
        <w:t>ν</w:t>
      </w:r>
      <w:proofErr w:type="spellEnd"/>
      <w:r>
        <w:rPr>
          <w:rFonts w:ascii="Times New Roman" w:hAnsi="Times New Roman"/>
          <w:sz w:val="20"/>
          <w:szCs w:val="20"/>
        </w:rPr>
        <w:t xml:space="preserve"> </w:t>
      </w:r>
      <w:proofErr w:type="spellStart"/>
      <w:r>
        <w:rPr>
          <w:rFonts w:ascii="Times New Roman" w:hAnsi="Times New Roman"/>
          <w:sz w:val="20"/>
          <w:szCs w:val="20"/>
        </w:rPr>
        <w:t>τ</w:t>
      </w:r>
      <w:r>
        <w:rPr>
          <w:rFonts w:ascii="Times New Roman" w:hAnsi="Times New Roman"/>
          <w:sz w:val="20"/>
          <w:szCs w:val="20"/>
        </w:rPr>
        <w:t>ῷ</w:t>
      </w:r>
      <w:proofErr w:type="spellEnd"/>
      <w:r>
        <w:rPr>
          <w:rFonts w:ascii="Times New Roman" w:hAnsi="Times New Roman"/>
          <w:sz w:val="20"/>
          <w:szCs w:val="20"/>
        </w:rPr>
        <w:t xml:space="preserve"> </w:t>
      </w:r>
      <w:proofErr w:type="spellStart"/>
      <w:r>
        <w:rPr>
          <w:rFonts w:ascii="Times New Roman" w:hAnsi="Times New Roman"/>
          <w:sz w:val="20"/>
          <w:szCs w:val="20"/>
        </w:rPr>
        <w:t>Ἰ</w:t>
      </w:r>
      <w:r>
        <w:rPr>
          <w:rFonts w:ascii="Times New Roman" w:hAnsi="Times New Roman"/>
          <w:sz w:val="20"/>
          <w:szCs w:val="20"/>
        </w:rPr>
        <w:t>ησο</w:t>
      </w:r>
      <w:r>
        <w:rPr>
          <w:rFonts w:ascii="Times New Roman" w:hAnsi="Times New Roman"/>
          <w:sz w:val="20"/>
          <w:szCs w:val="20"/>
        </w:rPr>
        <w:t>ῦ</w:t>
      </w:r>
      <w:proofErr w:type="spellEnd"/>
      <w:r>
        <w:rPr>
          <w:rFonts w:ascii="Times New Roman" w:hAnsi="Times New Roman"/>
          <w:sz w:val="20"/>
          <w:szCs w:val="20"/>
        </w:rPr>
        <w:t xml:space="preserve"> </w:t>
      </w:r>
      <w:r>
        <w:rPr>
          <w:rFonts w:ascii="Times New Roman" w:hAnsi="Times New Roman"/>
          <w:sz w:val="20"/>
          <w:szCs w:val="20"/>
        </w:rPr>
        <w:t xml:space="preserve">can be interpreted as (1) </w:t>
      </w:r>
      <w:r>
        <w:rPr>
          <w:rFonts w:ascii="Times New Roman" w:hAnsi="Times New Roman"/>
          <w:sz w:val="20"/>
          <w:szCs w:val="20"/>
        </w:rPr>
        <w:t>“</w:t>
      </w:r>
      <w:r>
        <w:rPr>
          <w:rFonts w:ascii="Times New Roman" w:hAnsi="Times New Roman"/>
          <w:sz w:val="20"/>
          <w:szCs w:val="20"/>
        </w:rPr>
        <w:t>in the case of Jesus,</w:t>
      </w:r>
      <w:r>
        <w:rPr>
          <w:rFonts w:ascii="Times New Roman" w:hAnsi="Times New Roman"/>
          <w:sz w:val="20"/>
          <w:szCs w:val="20"/>
        </w:rPr>
        <w:t xml:space="preserve">” </w:t>
      </w:r>
      <w:r>
        <w:rPr>
          <w:rFonts w:ascii="Times New Roman" w:hAnsi="Times New Roman"/>
          <w:sz w:val="20"/>
          <w:szCs w:val="20"/>
        </w:rPr>
        <w:t xml:space="preserve">i.e., the apostles proclaim that </w:t>
      </w:r>
      <w:r>
        <w:rPr>
          <w:rFonts w:ascii="Times New Roman" w:hAnsi="Times New Roman"/>
          <w:sz w:val="20"/>
          <w:szCs w:val="20"/>
        </w:rPr>
        <w:t>“</w:t>
      </w:r>
      <w:r>
        <w:rPr>
          <w:rFonts w:ascii="Times New Roman" w:hAnsi="Times New Roman"/>
          <w:sz w:val="20"/>
          <w:szCs w:val="20"/>
        </w:rPr>
        <w:t xml:space="preserve">in the case of Jesus, </w:t>
      </w:r>
      <w:r>
        <w:rPr>
          <w:rFonts w:ascii="Times New Roman" w:hAnsi="Times New Roman"/>
          <w:i/>
          <w:iCs/>
          <w:sz w:val="20"/>
          <w:szCs w:val="20"/>
        </w:rPr>
        <w:t>the</w:t>
      </w:r>
      <w:r>
        <w:rPr>
          <w:rFonts w:ascii="Times New Roman" w:hAnsi="Times New Roman"/>
          <w:sz w:val="20"/>
          <w:szCs w:val="20"/>
        </w:rPr>
        <w:t xml:space="preserve"> (ultimate) resurrection</w:t>
      </w:r>
      <w:r>
        <w:rPr>
          <w:rFonts w:ascii="Times New Roman" w:hAnsi="Times New Roman"/>
          <w:sz w:val="20"/>
          <w:szCs w:val="20"/>
        </w:rPr>
        <w:t>—</w:t>
      </w:r>
      <w:r>
        <w:rPr>
          <w:rFonts w:ascii="Times New Roman" w:hAnsi="Times New Roman"/>
          <w:sz w:val="20"/>
          <w:szCs w:val="20"/>
        </w:rPr>
        <w:t>the resurrection expected by Pharisaic faith at the end of history</w:t>
      </w:r>
      <w:r>
        <w:rPr>
          <w:rFonts w:ascii="Times New Roman" w:hAnsi="Times New Roman"/>
          <w:sz w:val="20"/>
          <w:szCs w:val="20"/>
        </w:rPr>
        <w:t>—</w:t>
      </w:r>
      <w:r>
        <w:rPr>
          <w:rFonts w:ascii="Times New Roman" w:hAnsi="Times New Roman"/>
          <w:sz w:val="20"/>
          <w:szCs w:val="20"/>
        </w:rPr>
        <w:t>had taken place</w:t>
      </w:r>
      <w:r>
        <w:rPr>
          <w:rFonts w:ascii="Times New Roman" w:hAnsi="Times New Roman"/>
          <w:sz w:val="20"/>
          <w:szCs w:val="20"/>
        </w:rPr>
        <w:t xml:space="preserve">” </w:t>
      </w:r>
      <w:r>
        <w:rPr>
          <w:rFonts w:ascii="Times New Roman" w:hAnsi="Times New Roman"/>
          <w:sz w:val="20"/>
          <w:szCs w:val="20"/>
        </w:rPr>
        <w:t xml:space="preserve">(C.F.D. Moule, </w:t>
      </w:r>
      <w:r>
        <w:rPr>
          <w:rFonts w:ascii="Times New Roman" w:hAnsi="Times New Roman"/>
          <w:i/>
          <w:iCs/>
          <w:sz w:val="20"/>
          <w:szCs w:val="20"/>
        </w:rPr>
        <w:t>The Origin of Christology</w:t>
      </w:r>
      <w:r>
        <w:rPr>
          <w:rFonts w:ascii="Times New Roman" w:hAnsi="Times New Roman"/>
          <w:sz w:val="20"/>
          <w:szCs w:val="20"/>
        </w:rPr>
        <w:t xml:space="preserve"> [Cambridge: Cambridge University Press, 1977], 167; Bock, </w:t>
      </w:r>
      <w:r>
        <w:rPr>
          <w:rFonts w:ascii="Times New Roman" w:hAnsi="Times New Roman"/>
          <w:i/>
          <w:iCs/>
          <w:sz w:val="20"/>
          <w:szCs w:val="20"/>
        </w:rPr>
        <w:t>Acts</w:t>
      </w:r>
      <w:r>
        <w:rPr>
          <w:rFonts w:ascii="Times New Roman" w:hAnsi="Times New Roman"/>
          <w:sz w:val="20"/>
          <w:szCs w:val="20"/>
        </w:rPr>
        <w:t xml:space="preserve">, 187); (2) </w:t>
      </w:r>
      <w:r>
        <w:rPr>
          <w:rFonts w:ascii="Times New Roman" w:hAnsi="Times New Roman"/>
          <w:sz w:val="20"/>
          <w:szCs w:val="20"/>
        </w:rPr>
        <w:t>“</w:t>
      </w:r>
      <w:r>
        <w:rPr>
          <w:rFonts w:ascii="Times New Roman" w:hAnsi="Times New Roman"/>
          <w:sz w:val="20"/>
          <w:szCs w:val="20"/>
        </w:rPr>
        <w:t>by means of,</w:t>
      </w:r>
      <w:r>
        <w:rPr>
          <w:rFonts w:ascii="Times New Roman" w:hAnsi="Times New Roman"/>
          <w:sz w:val="20"/>
          <w:szCs w:val="20"/>
        </w:rPr>
        <w:t xml:space="preserve">” </w:t>
      </w:r>
      <w:r>
        <w:rPr>
          <w:rFonts w:ascii="Times New Roman" w:hAnsi="Times New Roman"/>
          <w:sz w:val="20"/>
          <w:szCs w:val="20"/>
        </w:rPr>
        <w:t xml:space="preserve">i.e., the apostles proclaim the resurrection of the dead by means of the story of Jesus (Barrett, </w:t>
      </w:r>
      <w:r>
        <w:rPr>
          <w:rFonts w:ascii="Times New Roman" w:hAnsi="Times New Roman"/>
          <w:i/>
          <w:iCs/>
          <w:sz w:val="20"/>
          <w:szCs w:val="20"/>
        </w:rPr>
        <w:t>Acts</w:t>
      </w:r>
      <w:r>
        <w:rPr>
          <w:rFonts w:ascii="Times New Roman" w:hAnsi="Times New Roman"/>
          <w:sz w:val="20"/>
          <w:szCs w:val="20"/>
        </w:rPr>
        <w:t xml:space="preserve">, 220). These are not mutually exclusive alternatives, cf. </w:t>
      </w:r>
      <w:proofErr w:type="spellStart"/>
      <w:r>
        <w:rPr>
          <w:rFonts w:ascii="Times New Roman" w:hAnsi="Times New Roman"/>
          <w:sz w:val="20"/>
          <w:szCs w:val="20"/>
        </w:rPr>
        <w:t>Zmijewski</w:t>
      </w:r>
      <w:proofErr w:type="spellEnd"/>
      <w:r>
        <w:rPr>
          <w:rFonts w:ascii="Times New Roman" w:hAnsi="Times New Roman"/>
          <w:sz w:val="20"/>
          <w:szCs w:val="20"/>
        </w:rPr>
        <w:t xml:space="preserve">, </w:t>
      </w:r>
      <w:r>
        <w:rPr>
          <w:rFonts w:ascii="Times New Roman" w:hAnsi="Times New Roman"/>
          <w:i/>
          <w:iCs/>
          <w:sz w:val="20"/>
          <w:szCs w:val="20"/>
          <w:lang w:val="de-DE"/>
        </w:rPr>
        <w:t>Apostelgeschichte</w:t>
      </w:r>
      <w:r>
        <w:rPr>
          <w:rFonts w:ascii="Times New Roman" w:hAnsi="Times New Roman"/>
          <w:sz w:val="20"/>
          <w:szCs w:val="20"/>
        </w:rPr>
        <w:t>, 211.</w:t>
      </w:r>
      <w:r>
        <w:rPr>
          <w:rFonts w:ascii="Times New Roman" w:eastAsia="Times New Roman" w:hAnsi="Times New Roman" w:cs="Times New Roman"/>
          <w:vertAlign w:val="superscript"/>
        </w:rPr>
        <w:footnoteRef/>
      </w:r>
    </w:p>
  </w:footnote>
  <w:footnote w:id="55">
    <w:p w14:paraId="77B88D98"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Cheng and </w:t>
      </w:r>
      <w:proofErr w:type="spellStart"/>
      <w:r>
        <w:rPr>
          <w:rFonts w:ascii="Times New Roman" w:hAnsi="Times New Roman"/>
          <w:sz w:val="20"/>
          <w:szCs w:val="20"/>
          <w:lang w:val="de-DE"/>
        </w:rPr>
        <w:t>Stutzman</w:t>
      </w:r>
      <w:proofErr w:type="spellEnd"/>
      <w:r>
        <w:rPr>
          <w:rFonts w:ascii="Times New Roman" w:hAnsi="Times New Roman"/>
          <w:sz w:val="20"/>
          <w:szCs w:val="20"/>
          <w:lang w:val="de-DE"/>
        </w:rPr>
        <w:t>, 107.</w:t>
      </w:r>
    </w:p>
  </w:footnote>
  <w:footnote w:id="56">
    <w:p w14:paraId="7E1D0883"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de-DE"/>
        </w:rPr>
        <w:t xml:space="preserve"> Schnabel, 234.</w:t>
      </w:r>
    </w:p>
  </w:footnote>
  <w:footnote w:id="57">
    <w:p w14:paraId="3ADC7304" w14:textId="77777777" w:rsidR="00A67285" w:rsidRDefault="00D176DC">
      <w:pPr>
        <w:pStyle w:val="Body"/>
      </w:pPr>
      <w:r>
        <w:rPr>
          <w:rFonts w:ascii="Times New Roman" w:eastAsia="Times New Roman" w:hAnsi="Times New Roman" w:cs="Times New Roman"/>
          <w:vertAlign w:val="superscript"/>
        </w:rPr>
        <w:footnoteRef/>
      </w:r>
      <w:r>
        <w:rPr>
          <w:rFonts w:ascii="Times New Roman" w:hAnsi="Times New Roman"/>
          <w:sz w:val="20"/>
          <w:szCs w:val="20"/>
          <w:lang w:val="pt-PT"/>
        </w:rPr>
        <w:t xml:space="preserve"> </w:t>
      </w:r>
      <w:proofErr w:type="spellStart"/>
      <w:r>
        <w:rPr>
          <w:rFonts w:ascii="Times New Roman" w:hAnsi="Times New Roman"/>
          <w:sz w:val="20"/>
          <w:szCs w:val="20"/>
          <w:lang w:val="pt-PT"/>
        </w:rPr>
        <w:t>Polhill</w:t>
      </w:r>
      <w:proofErr w:type="spellEnd"/>
      <w:r>
        <w:rPr>
          <w:rFonts w:ascii="Times New Roman" w:hAnsi="Times New Roman"/>
          <w:sz w:val="20"/>
          <w:szCs w:val="20"/>
          <w:lang w:val="pt-PT"/>
        </w:rPr>
        <w:t>, 140.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29CF" w14:textId="77777777" w:rsidR="00A67285" w:rsidRDefault="00A6728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FDC1" w14:textId="77777777" w:rsidR="00A67285" w:rsidRDefault="00D176DC">
    <w:pPr>
      <w:pStyle w:val="Header"/>
      <w:jc w:val="right"/>
      <w:rPr>
        <w:caps/>
        <w:color w:val="1E5155"/>
        <w:sz w:val="20"/>
        <w:szCs w:val="20"/>
        <w:u w:color="1E5155"/>
      </w:rPr>
    </w:pPr>
    <w:r>
      <w:rPr>
        <w:caps/>
        <w:color w:val="1E5155"/>
        <w:sz w:val="20"/>
        <w:szCs w:val="20"/>
        <w:u w:color="1E5155"/>
      </w:rPr>
      <w:t>10/22/23</w:t>
    </w:r>
  </w:p>
  <w:p w14:paraId="158A8106" w14:textId="77777777" w:rsidR="00A67285" w:rsidRDefault="00D176DC">
    <w:pPr>
      <w:pStyle w:val="Header"/>
      <w:jc w:val="center"/>
    </w:pPr>
    <w:r>
      <w:rPr>
        <w:caps/>
        <w:color w:val="1E5155"/>
        <w:sz w:val="20"/>
        <w:szCs w:val="20"/>
        <w:u w:color="1E5155"/>
      </w:rPr>
      <w:t>ACTS Commentary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A70"/>
    <w:multiLevelType w:val="hybridMultilevel"/>
    <w:tmpl w:val="147E7CE2"/>
    <w:numStyleLink w:val="ImportedStyle13"/>
  </w:abstractNum>
  <w:abstractNum w:abstractNumId="1" w15:restartNumberingAfterBreak="0">
    <w:nsid w:val="065A54A5"/>
    <w:multiLevelType w:val="hybridMultilevel"/>
    <w:tmpl w:val="CDD0573E"/>
    <w:numStyleLink w:val="ImportedStyle9"/>
  </w:abstractNum>
  <w:abstractNum w:abstractNumId="2" w15:restartNumberingAfterBreak="0">
    <w:nsid w:val="085303A8"/>
    <w:multiLevelType w:val="hybridMultilevel"/>
    <w:tmpl w:val="B818EB28"/>
    <w:numStyleLink w:val="ImportedStyle2"/>
  </w:abstractNum>
  <w:abstractNum w:abstractNumId="3" w15:restartNumberingAfterBreak="0">
    <w:nsid w:val="08BE1B95"/>
    <w:multiLevelType w:val="hybridMultilevel"/>
    <w:tmpl w:val="B818EB28"/>
    <w:styleLink w:val="ImportedStyle2"/>
    <w:lvl w:ilvl="0" w:tplc="F2C887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46E50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B69D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E4933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0C8C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AA0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DCCC9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0425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26AD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942B71"/>
    <w:multiLevelType w:val="hybridMultilevel"/>
    <w:tmpl w:val="95882D7A"/>
    <w:styleLink w:val="ImportedStyle23"/>
    <w:lvl w:ilvl="0" w:tplc="18EECB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146F3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ABEFA5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DCAB0F2">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F56E4EC">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AF6024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8749DC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7E02D1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D8E2D3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CD2214"/>
    <w:multiLevelType w:val="hybridMultilevel"/>
    <w:tmpl w:val="2354C2AC"/>
    <w:numStyleLink w:val="ImportedStyle25"/>
  </w:abstractNum>
  <w:abstractNum w:abstractNumId="6" w15:restartNumberingAfterBreak="0">
    <w:nsid w:val="10996B43"/>
    <w:multiLevelType w:val="hybridMultilevel"/>
    <w:tmpl w:val="A6A0D412"/>
    <w:numStyleLink w:val="Bullets"/>
  </w:abstractNum>
  <w:abstractNum w:abstractNumId="7" w15:restartNumberingAfterBreak="0">
    <w:nsid w:val="1ABF57C4"/>
    <w:multiLevelType w:val="hybridMultilevel"/>
    <w:tmpl w:val="A4B4068A"/>
    <w:styleLink w:val="ImportedStyle20"/>
    <w:lvl w:ilvl="0" w:tplc="2092C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14CA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6A6B7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A0AA7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F025E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0FC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18D9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8AAD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B899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096F69"/>
    <w:multiLevelType w:val="hybridMultilevel"/>
    <w:tmpl w:val="131215D2"/>
    <w:numStyleLink w:val="ImportedStyle7"/>
  </w:abstractNum>
  <w:abstractNum w:abstractNumId="9" w15:restartNumberingAfterBreak="0">
    <w:nsid w:val="22084C97"/>
    <w:multiLevelType w:val="hybridMultilevel"/>
    <w:tmpl w:val="76726418"/>
    <w:numStyleLink w:val="ImportedStyle19"/>
  </w:abstractNum>
  <w:abstractNum w:abstractNumId="10" w15:restartNumberingAfterBreak="0">
    <w:nsid w:val="22141A37"/>
    <w:multiLevelType w:val="hybridMultilevel"/>
    <w:tmpl w:val="B356921A"/>
    <w:numStyleLink w:val="ImportedStyle21"/>
  </w:abstractNum>
  <w:abstractNum w:abstractNumId="11" w15:restartNumberingAfterBreak="0">
    <w:nsid w:val="267E5DBD"/>
    <w:multiLevelType w:val="hybridMultilevel"/>
    <w:tmpl w:val="4130313C"/>
    <w:numStyleLink w:val="ImportedStyle26"/>
  </w:abstractNum>
  <w:abstractNum w:abstractNumId="12" w15:restartNumberingAfterBreak="0">
    <w:nsid w:val="2A4D030B"/>
    <w:multiLevelType w:val="hybridMultilevel"/>
    <w:tmpl w:val="9A58C07E"/>
    <w:numStyleLink w:val="ImportedStyle10"/>
  </w:abstractNum>
  <w:abstractNum w:abstractNumId="13" w15:restartNumberingAfterBreak="0">
    <w:nsid w:val="2AD441C8"/>
    <w:multiLevelType w:val="hybridMultilevel"/>
    <w:tmpl w:val="AA6EE81C"/>
    <w:numStyleLink w:val="ImportedStyle17"/>
  </w:abstractNum>
  <w:abstractNum w:abstractNumId="14" w15:restartNumberingAfterBreak="0">
    <w:nsid w:val="2B686081"/>
    <w:multiLevelType w:val="hybridMultilevel"/>
    <w:tmpl w:val="8E3C135C"/>
    <w:numStyleLink w:val="ImportedStyle5"/>
  </w:abstractNum>
  <w:abstractNum w:abstractNumId="15" w15:restartNumberingAfterBreak="0">
    <w:nsid w:val="2DE86A40"/>
    <w:multiLevelType w:val="hybridMultilevel"/>
    <w:tmpl w:val="AA6EE81C"/>
    <w:styleLink w:val="ImportedStyle17"/>
    <w:lvl w:ilvl="0" w:tplc="37BC71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9CE06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EC1BB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BF80A5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F2CA92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A006A7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DAAE3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CE3D1E">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EFA9D36">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581C1F"/>
    <w:multiLevelType w:val="hybridMultilevel"/>
    <w:tmpl w:val="95882D7A"/>
    <w:numStyleLink w:val="ImportedStyle23"/>
  </w:abstractNum>
  <w:abstractNum w:abstractNumId="17" w15:restartNumberingAfterBreak="0">
    <w:nsid w:val="2EFC37F1"/>
    <w:multiLevelType w:val="hybridMultilevel"/>
    <w:tmpl w:val="CDD0573E"/>
    <w:styleLink w:val="ImportedStyle9"/>
    <w:lvl w:ilvl="0" w:tplc="5BE621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F20BE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7A499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68C6760">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CC46BB6">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502A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226105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1CE08E4">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C5262A0">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0F7989"/>
    <w:multiLevelType w:val="hybridMultilevel"/>
    <w:tmpl w:val="143238A0"/>
    <w:numStyleLink w:val="ImportedStyle14"/>
  </w:abstractNum>
  <w:abstractNum w:abstractNumId="19" w15:restartNumberingAfterBreak="0">
    <w:nsid w:val="30FB59C5"/>
    <w:multiLevelType w:val="hybridMultilevel"/>
    <w:tmpl w:val="4130313C"/>
    <w:styleLink w:val="ImportedStyle26"/>
    <w:lvl w:ilvl="0" w:tplc="53E4EDB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E34F60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78D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EE89F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325F8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FDE70D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689FC">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8A607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04ACFE">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1425C3D"/>
    <w:multiLevelType w:val="hybridMultilevel"/>
    <w:tmpl w:val="B72EFD7A"/>
    <w:numStyleLink w:val="ImportedStyle1"/>
  </w:abstractNum>
  <w:abstractNum w:abstractNumId="21" w15:restartNumberingAfterBreak="0">
    <w:nsid w:val="33C964E6"/>
    <w:multiLevelType w:val="hybridMultilevel"/>
    <w:tmpl w:val="147E7CE2"/>
    <w:styleLink w:val="ImportedStyle13"/>
    <w:lvl w:ilvl="0" w:tplc="5AD05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001C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A2D8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68B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D2C9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88FF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8EA2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EE53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321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4A6CE2"/>
    <w:multiLevelType w:val="hybridMultilevel"/>
    <w:tmpl w:val="0E46F54A"/>
    <w:numStyleLink w:val="ImportedStyle24"/>
  </w:abstractNum>
  <w:abstractNum w:abstractNumId="23" w15:restartNumberingAfterBreak="0">
    <w:nsid w:val="371135CC"/>
    <w:multiLevelType w:val="hybridMultilevel"/>
    <w:tmpl w:val="89BA3CE2"/>
    <w:numStyleLink w:val="ImportedStyle11"/>
  </w:abstractNum>
  <w:abstractNum w:abstractNumId="24" w15:restartNumberingAfterBreak="0">
    <w:nsid w:val="37C40EFC"/>
    <w:multiLevelType w:val="hybridMultilevel"/>
    <w:tmpl w:val="0C6E4820"/>
    <w:numStyleLink w:val="ImportedStyle16"/>
  </w:abstractNum>
  <w:abstractNum w:abstractNumId="25" w15:restartNumberingAfterBreak="0">
    <w:nsid w:val="3A396033"/>
    <w:multiLevelType w:val="hybridMultilevel"/>
    <w:tmpl w:val="900C874A"/>
    <w:styleLink w:val="ImportedStyle3"/>
    <w:lvl w:ilvl="0" w:tplc="8F2293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2EA9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94516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48927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E2DD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80E8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6AD2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0939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AC44F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DA76D79"/>
    <w:multiLevelType w:val="hybridMultilevel"/>
    <w:tmpl w:val="143238A0"/>
    <w:styleLink w:val="ImportedStyle14"/>
    <w:lvl w:ilvl="0" w:tplc="A6569BF8">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77C378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BED53C">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143ED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4EB71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2A899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1A669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58E123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8206B4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FCE7F80"/>
    <w:multiLevelType w:val="hybridMultilevel"/>
    <w:tmpl w:val="26725D9E"/>
    <w:numStyleLink w:val="ImportedStyle22"/>
  </w:abstractNum>
  <w:abstractNum w:abstractNumId="28" w15:restartNumberingAfterBreak="0">
    <w:nsid w:val="46F909CC"/>
    <w:multiLevelType w:val="hybridMultilevel"/>
    <w:tmpl w:val="606A5562"/>
    <w:numStyleLink w:val="ImportedStyle6"/>
  </w:abstractNum>
  <w:abstractNum w:abstractNumId="29" w15:restartNumberingAfterBreak="0">
    <w:nsid w:val="47A078C4"/>
    <w:multiLevelType w:val="hybridMultilevel"/>
    <w:tmpl w:val="900C874A"/>
    <w:numStyleLink w:val="ImportedStyle3"/>
  </w:abstractNum>
  <w:abstractNum w:abstractNumId="30" w15:restartNumberingAfterBreak="0">
    <w:nsid w:val="48F059D7"/>
    <w:multiLevelType w:val="hybridMultilevel"/>
    <w:tmpl w:val="A6A0D412"/>
    <w:styleLink w:val="Bullets"/>
    <w:lvl w:ilvl="0" w:tplc="4D564820">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D8AAA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6EA1A54">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8E6BD1E">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13CAD0E">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A70AAAE">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65EBB16">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A9CDF24">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E24712">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9DF23C9"/>
    <w:multiLevelType w:val="hybridMultilevel"/>
    <w:tmpl w:val="2354C2AC"/>
    <w:styleLink w:val="ImportedStyle25"/>
    <w:lvl w:ilvl="0" w:tplc="F26E14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E21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B8D6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F804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7ACE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94E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66FA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1A54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E0B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BCB7B0B"/>
    <w:multiLevelType w:val="hybridMultilevel"/>
    <w:tmpl w:val="A4B4068A"/>
    <w:numStyleLink w:val="ImportedStyle20"/>
  </w:abstractNum>
  <w:abstractNum w:abstractNumId="33" w15:restartNumberingAfterBreak="0">
    <w:nsid w:val="52514187"/>
    <w:multiLevelType w:val="hybridMultilevel"/>
    <w:tmpl w:val="FBDE0566"/>
    <w:numStyleLink w:val="ImportedStyle18"/>
  </w:abstractNum>
  <w:abstractNum w:abstractNumId="34" w15:restartNumberingAfterBreak="0">
    <w:nsid w:val="538B4399"/>
    <w:multiLevelType w:val="hybridMultilevel"/>
    <w:tmpl w:val="26725D9E"/>
    <w:styleLink w:val="ImportedStyle22"/>
    <w:lvl w:ilvl="0" w:tplc="F81CFFAC">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0064E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618A836">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2489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F28C5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B21B58">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452413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DC3CC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62E261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5FA15CE"/>
    <w:multiLevelType w:val="hybridMultilevel"/>
    <w:tmpl w:val="01B039F6"/>
    <w:numStyleLink w:val="ImportedStyle12"/>
  </w:abstractNum>
  <w:abstractNum w:abstractNumId="36" w15:restartNumberingAfterBreak="0">
    <w:nsid w:val="596C5C08"/>
    <w:multiLevelType w:val="hybridMultilevel"/>
    <w:tmpl w:val="B356921A"/>
    <w:styleLink w:val="ImportedStyle21"/>
    <w:lvl w:ilvl="0" w:tplc="892E38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1C74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D8CE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C010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6A4A38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8BC10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D097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EAFB8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B3E7B9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9A44066"/>
    <w:multiLevelType w:val="hybridMultilevel"/>
    <w:tmpl w:val="76726418"/>
    <w:styleLink w:val="ImportedStyle19"/>
    <w:lvl w:ilvl="0" w:tplc="6DFCC5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EB1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00973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7A115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94A4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A27E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E8E91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96D4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000C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9F14922"/>
    <w:multiLevelType w:val="hybridMultilevel"/>
    <w:tmpl w:val="040C87C8"/>
    <w:numStyleLink w:val="ImportedStyle8"/>
  </w:abstractNum>
  <w:abstractNum w:abstractNumId="39" w15:restartNumberingAfterBreak="0">
    <w:nsid w:val="66AA4797"/>
    <w:multiLevelType w:val="hybridMultilevel"/>
    <w:tmpl w:val="6180D22E"/>
    <w:styleLink w:val="ImportedStyle4"/>
    <w:lvl w:ilvl="0" w:tplc="E404F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C0895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49E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2400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586C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7C02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9CF6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680A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3E5C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9CD342E"/>
    <w:multiLevelType w:val="hybridMultilevel"/>
    <w:tmpl w:val="040C87C8"/>
    <w:styleLink w:val="ImportedStyle8"/>
    <w:lvl w:ilvl="0" w:tplc="A808A8A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E706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D2E8D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702C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9EBD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9AAD0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3A5E7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BF460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E4D354">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AFF01EF"/>
    <w:multiLevelType w:val="hybridMultilevel"/>
    <w:tmpl w:val="9A58C07E"/>
    <w:styleLink w:val="ImportedStyle10"/>
    <w:lvl w:ilvl="0" w:tplc="318C56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502B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C696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04BE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2EDF1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EEA88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2C35D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36E95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678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E550640"/>
    <w:multiLevelType w:val="hybridMultilevel"/>
    <w:tmpl w:val="0C6E4820"/>
    <w:styleLink w:val="ImportedStyle16"/>
    <w:lvl w:ilvl="0" w:tplc="53A079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6F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DC36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01E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449F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5E7A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8AF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24A5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6E8A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F0F7059"/>
    <w:multiLevelType w:val="hybridMultilevel"/>
    <w:tmpl w:val="8E3C135C"/>
    <w:styleLink w:val="ImportedStyle5"/>
    <w:lvl w:ilvl="0" w:tplc="010ED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6223B2">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8E8717A">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C1E4CDE">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590A77A">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55292D6">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AFA150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521340">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6EA5F8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FF721B8"/>
    <w:multiLevelType w:val="hybridMultilevel"/>
    <w:tmpl w:val="89BA3CE2"/>
    <w:styleLink w:val="ImportedStyle11"/>
    <w:lvl w:ilvl="0" w:tplc="18B892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BE36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40CBE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C446F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1CAD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9AA4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789D9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BC33D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0AC9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3CB14A7"/>
    <w:multiLevelType w:val="hybridMultilevel"/>
    <w:tmpl w:val="FBDE0566"/>
    <w:styleLink w:val="ImportedStyle18"/>
    <w:lvl w:ilvl="0" w:tplc="584EFD6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3618E6">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63CBA5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9239B6">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650AB4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9E34F2">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A6A86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86DCE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BEBD7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49956B4"/>
    <w:multiLevelType w:val="hybridMultilevel"/>
    <w:tmpl w:val="131215D2"/>
    <w:styleLink w:val="ImportedStyle7"/>
    <w:lvl w:ilvl="0" w:tplc="904C5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26EAE0">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74C6B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640896">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6960A0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90477E">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24E6A4">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5320D7C">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B43DA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55061A3"/>
    <w:multiLevelType w:val="hybridMultilevel"/>
    <w:tmpl w:val="0E46F54A"/>
    <w:styleLink w:val="ImportedStyle24"/>
    <w:lvl w:ilvl="0" w:tplc="BAE09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5CBC1E">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9DCE5C8">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3653B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D2AAD28">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BACFD0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12FF00">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6A40C7A">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6683C2">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9A92AF6"/>
    <w:multiLevelType w:val="hybridMultilevel"/>
    <w:tmpl w:val="6180D22E"/>
    <w:numStyleLink w:val="ImportedStyle4"/>
  </w:abstractNum>
  <w:abstractNum w:abstractNumId="49" w15:restartNumberingAfterBreak="0">
    <w:nsid w:val="7A8C2906"/>
    <w:multiLevelType w:val="hybridMultilevel"/>
    <w:tmpl w:val="01B039F6"/>
    <w:styleLink w:val="ImportedStyle12"/>
    <w:lvl w:ilvl="0" w:tplc="19E27B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D0E3B8">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A4FE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EC3F9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10577A">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B20E23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8C33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8217A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48E48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B147AAF"/>
    <w:multiLevelType w:val="hybridMultilevel"/>
    <w:tmpl w:val="B72EFD7A"/>
    <w:styleLink w:val="ImportedStyle1"/>
    <w:lvl w:ilvl="0" w:tplc="C820196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5E8C1A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18FA30">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24819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3E917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C7930">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EC0BFF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484CA">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448318">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C4E0565"/>
    <w:multiLevelType w:val="hybridMultilevel"/>
    <w:tmpl w:val="606A5562"/>
    <w:styleLink w:val="ImportedStyle6"/>
    <w:lvl w:ilvl="0" w:tplc="0D968C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A9B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4818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C84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F6A46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84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26E65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BAFA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F268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195952">
    <w:abstractNumId w:val="3"/>
  </w:num>
  <w:num w:numId="2" w16cid:durableId="155339778">
    <w:abstractNumId w:val="2"/>
  </w:num>
  <w:num w:numId="3" w16cid:durableId="2124808828">
    <w:abstractNumId w:val="25"/>
  </w:num>
  <w:num w:numId="4" w16cid:durableId="974338300">
    <w:abstractNumId w:val="29"/>
  </w:num>
  <w:num w:numId="5" w16cid:durableId="747262608">
    <w:abstractNumId w:val="39"/>
  </w:num>
  <w:num w:numId="6" w16cid:durableId="1027095958">
    <w:abstractNumId w:val="48"/>
  </w:num>
  <w:num w:numId="7" w16cid:durableId="851069046">
    <w:abstractNumId w:val="43"/>
  </w:num>
  <w:num w:numId="8" w16cid:durableId="25953717">
    <w:abstractNumId w:val="14"/>
  </w:num>
  <w:num w:numId="9" w16cid:durableId="775491392">
    <w:abstractNumId w:val="51"/>
  </w:num>
  <w:num w:numId="10" w16cid:durableId="1045373592">
    <w:abstractNumId w:val="28"/>
  </w:num>
  <w:num w:numId="11" w16cid:durableId="2015185226">
    <w:abstractNumId w:val="46"/>
  </w:num>
  <w:num w:numId="12" w16cid:durableId="128131789">
    <w:abstractNumId w:val="8"/>
  </w:num>
  <w:num w:numId="13" w16cid:durableId="1037661398">
    <w:abstractNumId w:val="40"/>
  </w:num>
  <w:num w:numId="14" w16cid:durableId="639463918">
    <w:abstractNumId w:val="38"/>
  </w:num>
  <w:num w:numId="15" w16cid:durableId="2018531976">
    <w:abstractNumId w:val="50"/>
  </w:num>
  <w:num w:numId="16" w16cid:durableId="189996129">
    <w:abstractNumId w:val="20"/>
  </w:num>
  <w:num w:numId="17" w16cid:durableId="1416124260">
    <w:abstractNumId w:val="17"/>
  </w:num>
  <w:num w:numId="18" w16cid:durableId="2030370994">
    <w:abstractNumId w:val="1"/>
  </w:num>
  <w:num w:numId="19" w16cid:durableId="233006142">
    <w:abstractNumId w:val="41"/>
  </w:num>
  <w:num w:numId="20" w16cid:durableId="998118746">
    <w:abstractNumId w:val="12"/>
  </w:num>
  <w:num w:numId="21" w16cid:durableId="1351031005">
    <w:abstractNumId w:val="30"/>
  </w:num>
  <w:num w:numId="22" w16cid:durableId="1370761923">
    <w:abstractNumId w:val="6"/>
  </w:num>
  <w:num w:numId="23" w16cid:durableId="1556812470">
    <w:abstractNumId w:val="44"/>
  </w:num>
  <w:num w:numId="24" w16cid:durableId="421220374">
    <w:abstractNumId w:val="23"/>
  </w:num>
  <w:num w:numId="25" w16cid:durableId="4940784">
    <w:abstractNumId w:val="49"/>
  </w:num>
  <w:num w:numId="26" w16cid:durableId="1286422963">
    <w:abstractNumId w:val="35"/>
  </w:num>
  <w:num w:numId="27" w16cid:durableId="437330266">
    <w:abstractNumId w:val="35"/>
    <w:lvlOverride w:ilvl="0">
      <w:lvl w:ilvl="0" w:tplc="795AD1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FCE926">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9AAE5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5E88C8">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B4D4E0">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368CE4">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1E1062">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C61172">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228768">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1901668910">
    <w:abstractNumId w:val="21"/>
  </w:num>
  <w:num w:numId="29" w16cid:durableId="616642671">
    <w:abstractNumId w:val="0"/>
  </w:num>
  <w:num w:numId="30" w16cid:durableId="597954490">
    <w:abstractNumId w:val="26"/>
  </w:num>
  <w:num w:numId="31" w16cid:durableId="613025083">
    <w:abstractNumId w:val="18"/>
  </w:num>
  <w:num w:numId="32" w16cid:durableId="1154830822">
    <w:abstractNumId w:val="42"/>
  </w:num>
  <w:num w:numId="33" w16cid:durableId="1353455340">
    <w:abstractNumId w:val="24"/>
  </w:num>
  <w:num w:numId="34" w16cid:durableId="200827569">
    <w:abstractNumId w:val="24"/>
    <w:lvlOverride w:ilvl="0">
      <w:lvl w:ilvl="0" w:tplc="9CC23D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D2519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05468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A2F7B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E61C9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30D9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420BF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AA08D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9EF49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16cid:durableId="226575075">
    <w:abstractNumId w:val="15"/>
  </w:num>
  <w:num w:numId="36" w16cid:durableId="1511796263">
    <w:abstractNumId w:val="13"/>
  </w:num>
  <w:num w:numId="37" w16cid:durableId="249971999">
    <w:abstractNumId w:val="13"/>
    <w:lvlOverride w:ilvl="0">
      <w:lvl w:ilvl="0" w:tplc="726AD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BC709A">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4A83EC">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5204FE">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7A1B6C">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721E78">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C05FF8">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2415E0">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8E73C2">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16cid:durableId="1764034464">
    <w:abstractNumId w:val="45"/>
  </w:num>
  <w:num w:numId="39" w16cid:durableId="315230823">
    <w:abstractNumId w:val="33"/>
  </w:num>
  <w:num w:numId="40" w16cid:durableId="1095396284">
    <w:abstractNumId w:val="37"/>
  </w:num>
  <w:num w:numId="41" w16cid:durableId="1685664441">
    <w:abstractNumId w:val="9"/>
  </w:num>
  <w:num w:numId="42" w16cid:durableId="75324492">
    <w:abstractNumId w:val="7"/>
  </w:num>
  <w:num w:numId="43" w16cid:durableId="979770437">
    <w:abstractNumId w:val="32"/>
  </w:num>
  <w:num w:numId="44" w16cid:durableId="1774276826">
    <w:abstractNumId w:val="36"/>
  </w:num>
  <w:num w:numId="45" w16cid:durableId="1039429744">
    <w:abstractNumId w:val="10"/>
  </w:num>
  <w:num w:numId="46" w16cid:durableId="1206523101">
    <w:abstractNumId w:val="34"/>
  </w:num>
  <w:num w:numId="47" w16cid:durableId="649359895">
    <w:abstractNumId w:val="27"/>
  </w:num>
  <w:num w:numId="48" w16cid:durableId="914317871">
    <w:abstractNumId w:val="4"/>
  </w:num>
  <w:num w:numId="49" w16cid:durableId="2065517015">
    <w:abstractNumId w:val="16"/>
  </w:num>
  <w:num w:numId="50" w16cid:durableId="1371229392">
    <w:abstractNumId w:val="47"/>
  </w:num>
  <w:num w:numId="51" w16cid:durableId="1315331884">
    <w:abstractNumId w:val="22"/>
  </w:num>
  <w:num w:numId="52" w16cid:durableId="1034813957">
    <w:abstractNumId w:val="20"/>
    <w:lvlOverride w:ilvl="1">
      <w:startOverride w:val="2"/>
    </w:lvlOverride>
  </w:num>
  <w:num w:numId="53" w16cid:durableId="382682319">
    <w:abstractNumId w:val="31"/>
  </w:num>
  <w:num w:numId="54" w16cid:durableId="62795092">
    <w:abstractNumId w:val="5"/>
  </w:num>
  <w:num w:numId="55" w16cid:durableId="820853836">
    <w:abstractNumId w:val="19"/>
  </w:num>
  <w:num w:numId="56" w16cid:durableId="1407603423">
    <w:abstractNumId w:val="11"/>
  </w:num>
  <w:num w:numId="57" w16cid:durableId="1304042358">
    <w:abstractNumId w:val="11"/>
    <w:lvlOverride w:ilvl="0">
      <w:lvl w:ilvl="0" w:tplc="7B9687D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1EBB2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F0F20E">
        <w:start w:val="1"/>
        <w:numFmt w:val="lowerRoman"/>
        <w:lvlText w:val="%3."/>
        <w:lvlJc w:val="left"/>
        <w:pPr>
          <w:ind w:left="216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5432F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7CA9AE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984DE4">
        <w:start w:val="1"/>
        <w:numFmt w:val="lowerRoman"/>
        <w:lvlText w:val="%6."/>
        <w:lvlJc w:val="left"/>
        <w:pPr>
          <w:ind w:left="432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AA2880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D0504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824842">
        <w:start w:val="1"/>
        <w:numFmt w:val="lowerRoman"/>
        <w:lvlText w:val="%9."/>
        <w:lvlJc w:val="left"/>
        <w:pPr>
          <w:ind w:left="6480" w:hanging="30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85"/>
    <w:rsid w:val="003E2D98"/>
    <w:rsid w:val="00A67285"/>
    <w:rsid w:val="00D1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ACD90E8-8F17-D240-BD91-F20E692E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rPr>
      <w:rFonts w:ascii="Calibri" w:hAnsi="Calibri" w:cs="Arial Unicode MS"/>
      <w:color w:val="000000"/>
      <w:sz w:val="24"/>
      <w:szCs w:val="24"/>
      <w:u w:color="000000"/>
    </w:rPr>
  </w:style>
  <w:style w:type="paragraph" w:styleId="Header">
    <w:name w:val="heade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paragraph" w:customStyle="1" w:styleId="Heading">
    <w:name w:val="Heading"/>
    <w:next w:val="Body"/>
    <w:pPr>
      <w:keepNext/>
      <w:keepLines/>
      <w:spacing w:before="400" w:after="40"/>
      <w:outlineLvl w:val="0"/>
    </w:pPr>
    <w:rPr>
      <w:rFonts w:ascii="Calibri" w:hAnsi="Calibri" w:cs="Arial Unicode MS"/>
      <w:color w:val="0070C0"/>
      <w:sz w:val="28"/>
      <w:szCs w:val="28"/>
      <w:u w:color="0070C0"/>
      <w:lang w:val="it-IT"/>
      <w14:textOutline w14:w="0" w14:cap="flat" w14:cmpd="sng" w14:algn="ctr">
        <w14:noFill/>
        <w14:prstDash w14:val="solid"/>
        <w14:bevel/>
      </w14:textOutline>
    </w:rPr>
  </w:style>
  <w:style w:type="numbering" w:customStyle="1" w:styleId="ImportedStyle8">
    <w:name w:val="Imported Style 8"/>
    <w:pPr>
      <w:numPr>
        <w:numId w:val="13"/>
      </w:numPr>
    </w:pPr>
  </w:style>
  <w:style w:type="numbering" w:customStyle="1" w:styleId="ImportedStyle1">
    <w:name w:val="Imported Style 1"/>
    <w:pPr>
      <w:numPr>
        <w:numId w:val="15"/>
      </w:numPr>
    </w:pPr>
  </w:style>
  <w:style w:type="numbering" w:customStyle="1" w:styleId="ImportedStyle9">
    <w:name w:val="Imported Style 9"/>
    <w:pPr>
      <w:numPr>
        <w:numId w:val="17"/>
      </w:numPr>
    </w:pPr>
  </w:style>
  <w:style w:type="paragraph" w:styleId="FootnoteText">
    <w:name w:val="footnote text"/>
    <w:rPr>
      <w:rFonts w:ascii="Calibri" w:hAnsi="Calibri" w:cs="Arial Unicode MS"/>
      <w:color w:val="000000"/>
      <w:sz w:val="24"/>
      <w:szCs w:val="24"/>
      <w:u w:color="000000"/>
    </w:rPr>
  </w:style>
  <w:style w:type="numbering" w:customStyle="1" w:styleId="ImportedStyle10">
    <w:name w:val="Imported Style 10"/>
    <w:pPr>
      <w:numPr>
        <w:numId w:val="19"/>
      </w:numPr>
    </w:pPr>
  </w:style>
  <w:style w:type="numbering" w:customStyle="1" w:styleId="Bullets">
    <w:name w:val="Bullets"/>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paragraph" w:styleId="NormalWeb">
    <w:name w:val="Normal (Web)"/>
    <w:pPr>
      <w:spacing w:before="100" w:after="100"/>
    </w:pPr>
    <w:rPr>
      <w:rFonts w:cs="Arial Unicode MS"/>
      <w:color w:val="000000"/>
      <w:sz w:val="24"/>
      <w:szCs w:val="24"/>
      <w:u w:color="000000"/>
    </w:rPr>
  </w:style>
  <w:style w:type="numbering" w:customStyle="1" w:styleId="ImportedStyle16">
    <w:name w:val="Imported Style 16"/>
    <w:pPr>
      <w:numPr>
        <w:numId w:val="32"/>
      </w:numPr>
    </w:pPr>
  </w:style>
  <w:style w:type="numbering" w:customStyle="1" w:styleId="ImportedStyle17">
    <w:name w:val="Imported Style 17"/>
    <w:pPr>
      <w:numPr>
        <w:numId w:val="35"/>
      </w:numPr>
    </w:pPr>
  </w:style>
  <w:style w:type="numbering" w:customStyle="1" w:styleId="ImportedStyle18">
    <w:name w:val="Imported Style 18"/>
    <w:pPr>
      <w:numPr>
        <w:numId w:val="38"/>
      </w:numPr>
    </w:pPr>
  </w:style>
  <w:style w:type="numbering" w:customStyle="1" w:styleId="ImportedStyle19">
    <w:name w:val="Imported Style 19"/>
    <w:pPr>
      <w:numPr>
        <w:numId w:val="40"/>
      </w:numPr>
    </w:pPr>
  </w:style>
  <w:style w:type="numbering" w:customStyle="1" w:styleId="ImportedStyle20">
    <w:name w:val="Imported Style 20"/>
    <w:pPr>
      <w:numPr>
        <w:numId w:val="42"/>
      </w:numPr>
    </w:pPr>
  </w:style>
  <w:style w:type="numbering" w:customStyle="1" w:styleId="ImportedStyle21">
    <w:name w:val="Imported Style 21"/>
    <w:pPr>
      <w:numPr>
        <w:numId w:val="44"/>
      </w:numPr>
    </w:pPr>
  </w:style>
  <w:style w:type="numbering" w:customStyle="1" w:styleId="ImportedStyle22">
    <w:name w:val="Imported Style 22"/>
    <w:pPr>
      <w:numPr>
        <w:numId w:val="46"/>
      </w:numPr>
    </w:pPr>
  </w:style>
  <w:style w:type="numbering" w:customStyle="1" w:styleId="ImportedStyle23">
    <w:name w:val="Imported Style 23"/>
    <w:pPr>
      <w:numPr>
        <w:numId w:val="48"/>
      </w:numPr>
    </w:pPr>
  </w:style>
  <w:style w:type="numbering" w:customStyle="1" w:styleId="ImportedStyle24">
    <w:name w:val="Imported Style 24"/>
    <w:pPr>
      <w:numPr>
        <w:numId w:val="50"/>
      </w:numPr>
    </w:pPr>
  </w:style>
  <w:style w:type="numbering" w:customStyle="1" w:styleId="ImportedStyle25">
    <w:name w:val="Imported Style 25"/>
    <w:pPr>
      <w:numPr>
        <w:numId w:val="53"/>
      </w:numPr>
    </w:pPr>
  </w:style>
  <w:style w:type="numbering" w:customStyle="1" w:styleId="ImportedStyle26">
    <w:name w:val="Imported Style 26"/>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Ion">
  <a:themeElements>
    <a:clrScheme name="Ion">
      <a:dk1>
        <a:srgbClr val="000000"/>
      </a:dk1>
      <a:lt1>
        <a:srgbClr val="FFFFFF"/>
      </a:lt1>
      <a:dk2>
        <a:srgbClr val="A7A7A7"/>
      </a:dk2>
      <a:lt2>
        <a:srgbClr val="535353"/>
      </a:lt2>
      <a:accent1>
        <a:srgbClr val="B01513"/>
      </a:accent1>
      <a:accent2>
        <a:srgbClr val="EA6312"/>
      </a:accent2>
      <a:accent3>
        <a:srgbClr val="E6B729"/>
      </a:accent3>
      <a:accent4>
        <a:srgbClr val="6AAC90"/>
      </a:accent4>
      <a:accent5>
        <a:srgbClr val="54849A"/>
      </a:accent5>
      <a:accent6>
        <a:srgbClr val="9E5E9B"/>
      </a:accent6>
      <a:hlink>
        <a:srgbClr val="0000FF"/>
      </a:hlink>
      <a:folHlink>
        <a:srgbClr val="FF00FF"/>
      </a:folHlink>
    </a:clrScheme>
    <a:fontScheme name="Ion">
      <a:majorFont>
        <a:latin typeface="Helvetica Neue"/>
        <a:ea typeface="Helvetica Neue"/>
        <a:cs typeface="Helvetica Neue"/>
      </a:majorFont>
      <a:minorFont>
        <a:latin typeface="Helvetica Neue"/>
        <a:ea typeface="Helvetica Neue"/>
        <a:cs typeface="Helvetica Neue"/>
      </a:minorFont>
    </a:fontScheme>
    <a:fmtScheme name="Io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rnd">
          <a:solidFill>
            <a:schemeClr val="accent1"/>
          </a:solidFill>
          <a:prstDash val="solid"/>
          <a:round/>
        </a:ln>
        <a:effectLst>
          <a:outerShdw blurRad="38100" dist="25400" dir="5400000" rotWithShape="0">
            <a:srgbClr val="000000">
              <a:alpha val="4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9050" cap="rnd">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4929</Words>
  <Characters>28101</Characters>
  <Application>Microsoft Office Word</Application>
  <DocSecurity>0</DocSecurity>
  <Lines>234</Lines>
  <Paragraphs>65</Paragraphs>
  <ScaleCrop>false</ScaleCrop>
  <Company/>
  <LinksUpToDate>false</LinksUpToDate>
  <CharactersWithSpaces>32965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2023-10-18T15:16:00Z</dcterms:created>
</cp:coreProperties>
</file>